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D2E01" w:rsidRDefault="00000000" w:rsidP="00FC6C33">
      <w:pPr>
        <w:tabs>
          <w:tab w:val="left" w:pos="2268"/>
        </w:tabs>
        <w:spacing w:line="240" w:lineRule="auto"/>
        <w:ind w:left="141" w:hanging="141"/>
        <w:rPr>
          <w:sz w:val="19"/>
          <w:szCs w:val="19"/>
        </w:rPr>
      </w:pPr>
      <w:r>
        <w:rPr>
          <w:b/>
          <w:sz w:val="26"/>
          <w:szCs w:val="26"/>
        </w:rPr>
        <w:t xml:space="preserve">  Galerie La Ferronnerie</w:t>
      </w:r>
      <w:r>
        <w:rPr>
          <w:sz w:val="26"/>
          <w:szCs w:val="26"/>
        </w:rPr>
        <w:br/>
      </w:r>
      <w:r>
        <w:t xml:space="preserve">      Brigitte Négrier</w:t>
      </w:r>
      <w:r>
        <w:br/>
        <w:t>40, rue de la Folie-Méricourt</w:t>
      </w:r>
      <w:r>
        <w:br/>
        <w:t>F-75011 Paris +33 (0)1 78 01 13 13</w:t>
      </w:r>
      <w:r>
        <w:br/>
      </w:r>
      <w:r>
        <w:rPr>
          <w:sz w:val="20"/>
          <w:szCs w:val="20"/>
        </w:rPr>
        <w:t>www.gaIerieIaferronnerie.fr</w:t>
      </w:r>
      <w:r>
        <w:br/>
      </w:r>
      <w:r>
        <w:rPr>
          <w:sz w:val="19"/>
          <w:szCs w:val="19"/>
        </w:rPr>
        <w:t>Mardi à vendredi : 14h-19h, samedi : 13h-19h</w:t>
      </w:r>
      <w:r>
        <w:rPr>
          <w:sz w:val="19"/>
          <w:szCs w:val="19"/>
        </w:rPr>
        <w:br/>
        <w:t>Membre du Comité Professionnel des Galeries d'Art</w:t>
      </w:r>
    </w:p>
    <w:p w14:paraId="00000002" w14:textId="77777777" w:rsidR="001D2E01" w:rsidRDefault="001D2E01">
      <w:pPr>
        <w:tabs>
          <w:tab w:val="left" w:pos="2268"/>
        </w:tabs>
        <w:spacing w:line="240" w:lineRule="auto"/>
        <w:ind w:left="141" w:hanging="141"/>
        <w:jc w:val="both"/>
      </w:pPr>
    </w:p>
    <w:p w14:paraId="00000005" w14:textId="6BFA18D8" w:rsidR="001D2E01" w:rsidRPr="002313DF" w:rsidRDefault="00000000">
      <w:pPr>
        <w:ind w:left="141"/>
        <w:rPr>
          <w:color w:val="006600"/>
          <w:sz w:val="26"/>
          <w:szCs w:val="26"/>
        </w:rPr>
      </w:pPr>
      <w:r w:rsidRPr="002313DF">
        <w:rPr>
          <w:color w:val="006600"/>
          <w:sz w:val="26"/>
          <w:szCs w:val="26"/>
          <w:highlight w:val="white"/>
        </w:rPr>
        <w:t xml:space="preserve">Emmy Bergsma, Elodie </w:t>
      </w:r>
      <w:proofErr w:type="spellStart"/>
      <w:r w:rsidRPr="002313DF">
        <w:rPr>
          <w:color w:val="006600"/>
          <w:sz w:val="26"/>
          <w:szCs w:val="26"/>
          <w:highlight w:val="white"/>
        </w:rPr>
        <w:t>Boutry</w:t>
      </w:r>
      <w:proofErr w:type="spellEnd"/>
      <w:r w:rsidRPr="002313DF">
        <w:rPr>
          <w:color w:val="006600"/>
          <w:sz w:val="26"/>
          <w:szCs w:val="26"/>
          <w:highlight w:val="white"/>
        </w:rPr>
        <w:t xml:space="preserve">, Fabrice Cazenave, Michèle Cires-Brigand, Frédéric Coché, Gabriel </w:t>
      </w:r>
      <w:proofErr w:type="spellStart"/>
      <w:r w:rsidRPr="002313DF">
        <w:rPr>
          <w:color w:val="006600"/>
          <w:sz w:val="26"/>
          <w:szCs w:val="26"/>
          <w:highlight w:val="white"/>
        </w:rPr>
        <w:t>Folli</w:t>
      </w:r>
      <w:proofErr w:type="spellEnd"/>
      <w:r w:rsidRPr="002313DF">
        <w:rPr>
          <w:color w:val="006600"/>
          <w:sz w:val="26"/>
          <w:szCs w:val="26"/>
          <w:highlight w:val="white"/>
        </w:rPr>
        <w:t xml:space="preserve">, </w:t>
      </w:r>
      <w:r w:rsidR="004928F2" w:rsidRPr="002313DF">
        <w:rPr>
          <w:color w:val="006600"/>
          <w:sz w:val="26"/>
          <w:szCs w:val="26"/>
          <w:highlight w:val="white"/>
        </w:rPr>
        <w:t xml:space="preserve">Vincent Girard, </w:t>
      </w:r>
      <w:r w:rsidRPr="002313DF">
        <w:rPr>
          <w:color w:val="006600"/>
          <w:sz w:val="26"/>
          <w:szCs w:val="26"/>
          <w:highlight w:val="white"/>
        </w:rPr>
        <w:t xml:space="preserve">Sanna </w:t>
      </w:r>
      <w:proofErr w:type="spellStart"/>
      <w:r w:rsidRPr="002313DF">
        <w:rPr>
          <w:color w:val="006600"/>
          <w:sz w:val="26"/>
          <w:szCs w:val="26"/>
          <w:highlight w:val="white"/>
        </w:rPr>
        <w:t>Kannisto</w:t>
      </w:r>
      <w:proofErr w:type="spellEnd"/>
      <w:r w:rsidRPr="002313DF">
        <w:rPr>
          <w:color w:val="006600"/>
          <w:sz w:val="26"/>
          <w:szCs w:val="26"/>
          <w:highlight w:val="white"/>
        </w:rPr>
        <w:t xml:space="preserve">, Corentin </w:t>
      </w:r>
      <w:proofErr w:type="spellStart"/>
      <w:r w:rsidRPr="002313DF">
        <w:rPr>
          <w:color w:val="006600"/>
          <w:sz w:val="26"/>
          <w:szCs w:val="26"/>
          <w:highlight w:val="white"/>
        </w:rPr>
        <w:t>Lespagnol</w:t>
      </w:r>
      <w:proofErr w:type="spellEnd"/>
      <w:r w:rsidRPr="002313DF">
        <w:rPr>
          <w:color w:val="006600"/>
          <w:sz w:val="26"/>
          <w:szCs w:val="26"/>
          <w:highlight w:val="white"/>
        </w:rPr>
        <w:t xml:space="preserve">, </w:t>
      </w:r>
      <w:r w:rsidR="009919FF">
        <w:rPr>
          <w:color w:val="006600"/>
          <w:sz w:val="26"/>
          <w:szCs w:val="26"/>
          <w:highlight w:val="white"/>
        </w:rPr>
        <w:t xml:space="preserve">Ruth-Maria Obrist, </w:t>
      </w:r>
      <w:r w:rsidRPr="002313DF">
        <w:rPr>
          <w:color w:val="006600"/>
          <w:sz w:val="26"/>
          <w:szCs w:val="26"/>
          <w:highlight w:val="white"/>
        </w:rPr>
        <w:t>Marie-Am</w:t>
      </w:r>
      <w:r w:rsidR="00810913">
        <w:rPr>
          <w:color w:val="006600"/>
          <w:sz w:val="26"/>
          <w:szCs w:val="26"/>
          <w:highlight w:val="white"/>
        </w:rPr>
        <w:t>é</w:t>
      </w:r>
      <w:r w:rsidRPr="002313DF">
        <w:rPr>
          <w:color w:val="006600"/>
          <w:sz w:val="26"/>
          <w:szCs w:val="26"/>
          <w:highlight w:val="white"/>
        </w:rPr>
        <w:t xml:space="preserve">lie Porcher, </w:t>
      </w:r>
      <w:r w:rsidR="004928F2" w:rsidRPr="002313DF">
        <w:rPr>
          <w:color w:val="006600"/>
          <w:sz w:val="26"/>
          <w:szCs w:val="26"/>
          <w:highlight w:val="white"/>
        </w:rPr>
        <w:t xml:space="preserve">Sarah Ritter, </w:t>
      </w:r>
      <w:r w:rsidRPr="002313DF">
        <w:rPr>
          <w:color w:val="006600"/>
          <w:sz w:val="26"/>
          <w:szCs w:val="26"/>
          <w:highlight w:val="white"/>
        </w:rPr>
        <w:t xml:space="preserve">Jacqueline </w:t>
      </w:r>
      <w:proofErr w:type="spellStart"/>
      <w:r w:rsidRPr="002313DF">
        <w:rPr>
          <w:color w:val="006600"/>
          <w:sz w:val="26"/>
          <w:szCs w:val="26"/>
          <w:highlight w:val="white"/>
        </w:rPr>
        <w:t>Taïb</w:t>
      </w:r>
      <w:proofErr w:type="spellEnd"/>
      <w:r w:rsidRPr="002313DF">
        <w:rPr>
          <w:color w:val="006600"/>
          <w:sz w:val="26"/>
          <w:szCs w:val="26"/>
          <w:highlight w:val="white"/>
        </w:rPr>
        <w:t xml:space="preserve">, Jérôme Touron </w:t>
      </w:r>
    </w:p>
    <w:p w14:paraId="00000006" w14:textId="77777777" w:rsidR="001D2E01" w:rsidRPr="002313DF" w:rsidRDefault="001D2E01">
      <w:pPr>
        <w:ind w:left="141"/>
        <w:jc w:val="both"/>
        <w:rPr>
          <w:color w:val="1155CC"/>
          <w:sz w:val="12"/>
          <w:szCs w:val="12"/>
        </w:rPr>
      </w:pPr>
    </w:p>
    <w:p w14:paraId="00000007" w14:textId="4333D486" w:rsidR="001D2E01" w:rsidRPr="002313DF" w:rsidRDefault="002313DF">
      <w:pPr>
        <w:ind w:left="141"/>
        <w:jc w:val="both"/>
        <w:rPr>
          <w:rFonts w:ascii="Century Gothic" w:hAnsi="Century Gothic"/>
          <w:b/>
          <w:bCs/>
          <w:i/>
          <w:color w:val="E6AF00"/>
          <w:sz w:val="30"/>
          <w:szCs w:val="30"/>
        </w:rPr>
      </w:pPr>
      <w:bookmarkStart w:id="0" w:name="_heading=h.gjdgxs" w:colFirst="0" w:colLast="0"/>
      <w:bookmarkEnd w:id="0"/>
      <w:r>
        <w:rPr>
          <w:rFonts w:ascii="Century Gothic" w:hAnsi="Century Gothic"/>
          <w:b/>
          <w:bCs/>
          <w:i/>
          <w:color w:val="E6AF00"/>
          <w:sz w:val="30"/>
          <w:szCs w:val="30"/>
          <w:highlight w:val="white"/>
        </w:rPr>
        <w:t>**</w:t>
      </w:r>
      <w:r w:rsidR="004F528A">
        <w:rPr>
          <w:rFonts w:ascii="Century Gothic" w:hAnsi="Century Gothic"/>
          <w:b/>
          <w:bCs/>
          <w:i/>
          <w:color w:val="E6AF00"/>
          <w:sz w:val="30"/>
          <w:szCs w:val="30"/>
          <w:highlight w:val="white"/>
        </w:rPr>
        <w:t xml:space="preserve"> </w:t>
      </w:r>
      <w:r w:rsidRPr="002313DF">
        <w:rPr>
          <w:rFonts w:ascii="Century Gothic" w:hAnsi="Century Gothic"/>
          <w:b/>
          <w:bCs/>
          <w:i/>
          <w:color w:val="E6AF00"/>
          <w:sz w:val="30"/>
          <w:szCs w:val="30"/>
          <w:highlight w:val="white"/>
        </w:rPr>
        <w:t>Pépites</w:t>
      </w:r>
      <w:r w:rsidR="004F528A">
        <w:rPr>
          <w:rFonts w:ascii="Century Gothic" w:hAnsi="Century Gothic"/>
          <w:b/>
          <w:bCs/>
          <w:i/>
          <w:color w:val="E6AF00"/>
          <w:sz w:val="30"/>
          <w:szCs w:val="30"/>
        </w:rPr>
        <w:t xml:space="preserve"> </w:t>
      </w:r>
      <w:r>
        <w:rPr>
          <w:rFonts w:ascii="Century Gothic" w:hAnsi="Century Gothic"/>
          <w:b/>
          <w:bCs/>
          <w:i/>
          <w:color w:val="E6AF00"/>
          <w:sz w:val="30"/>
          <w:szCs w:val="30"/>
        </w:rPr>
        <w:t>**</w:t>
      </w:r>
    </w:p>
    <w:p w14:paraId="00000008" w14:textId="77777777" w:rsidR="001D2E01" w:rsidRDefault="001D2E01">
      <w:pPr>
        <w:ind w:left="141"/>
        <w:jc w:val="both"/>
        <w:rPr>
          <w:i/>
          <w:color w:val="38761D"/>
          <w:sz w:val="8"/>
          <w:szCs w:val="8"/>
        </w:rPr>
      </w:pPr>
      <w:bookmarkStart w:id="1" w:name="_heading=h.5d070jgd4w1u" w:colFirst="0" w:colLast="0"/>
      <w:bookmarkEnd w:id="1"/>
    </w:p>
    <w:p w14:paraId="00000009" w14:textId="6D3D95AC" w:rsidR="001D2E01" w:rsidRPr="002313DF" w:rsidRDefault="00000000">
      <w:pPr>
        <w:spacing w:line="240" w:lineRule="auto"/>
        <w:ind w:left="141"/>
        <w:jc w:val="both"/>
        <w:rPr>
          <w:color w:val="006600"/>
          <w:sz w:val="26"/>
          <w:szCs w:val="26"/>
        </w:rPr>
      </w:pPr>
      <w:r w:rsidRPr="002313DF">
        <w:rPr>
          <w:color w:val="006600"/>
          <w:sz w:val="26"/>
          <w:szCs w:val="26"/>
        </w:rPr>
        <w:t>exposition du</w:t>
      </w:r>
      <w:r w:rsidRPr="002313DF">
        <w:rPr>
          <w:color w:val="006600"/>
          <w:sz w:val="26"/>
          <w:szCs w:val="26"/>
          <w:highlight w:val="white"/>
        </w:rPr>
        <w:t xml:space="preserve"> 12 au 2</w:t>
      </w:r>
      <w:r w:rsidR="001843F1">
        <w:rPr>
          <w:color w:val="006600"/>
          <w:sz w:val="26"/>
          <w:szCs w:val="26"/>
          <w:highlight w:val="white"/>
        </w:rPr>
        <w:t>1</w:t>
      </w:r>
      <w:r w:rsidRPr="002313DF">
        <w:rPr>
          <w:color w:val="006600"/>
          <w:sz w:val="26"/>
          <w:szCs w:val="26"/>
          <w:highlight w:val="white"/>
        </w:rPr>
        <w:t xml:space="preserve"> décembre 2024 </w:t>
      </w:r>
      <w:r w:rsidR="004928F2" w:rsidRPr="002313DF">
        <w:rPr>
          <w:color w:val="006600"/>
          <w:sz w:val="26"/>
          <w:szCs w:val="26"/>
          <w:highlight w:val="white"/>
        </w:rPr>
        <w:t>et</w:t>
      </w:r>
      <w:r w:rsidRPr="002313DF">
        <w:rPr>
          <w:color w:val="006600"/>
          <w:sz w:val="26"/>
          <w:szCs w:val="26"/>
          <w:highlight w:val="white"/>
        </w:rPr>
        <w:t xml:space="preserve"> du 4 au 20 janvier 2025</w:t>
      </w:r>
    </w:p>
    <w:p w14:paraId="0000000A" w14:textId="77777777" w:rsidR="001D2E01" w:rsidRPr="00810913" w:rsidRDefault="001D2E01">
      <w:pPr>
        <w:spacing w:line="240" w:lineRule="auto"/>
        <w:ind w:left="141"/>
        <w:jc w:val="both"/>
        <w:rPr>
          <w:color w:val="FF0066"/>
          <w:sz w:val="16"/>
          <w:szCs w:val="16"/>
        </w:rPr>
      </w:pPr>
    </w:p>
    <w:p w14:paraId="3B2E20E6" w14:textId="4EE8DBD1" w:rsidR="002313DF" w:rsidRPr="00810913" w:rsidRDefault="004F528A">
      <w:pPr>
        <w:spacing w:line="240" w:lineRule="auto"/>
        <w:ind w:left="141"/>
        <w:jc w:val="both"/>
        <w:rPr>
          <w:color w:val="FF0066"/>
        </w:rPr>
      </w:pPr>
      <w:r w:rsidRPr="00810913">
        <w:rPr>
          <w:color w:val="FF0066"/>
        </w:rPr>
        <w:t xml:space="preserve">NB </w:t>
      </w:r>
      <w:r w:rsidR="002313DF" w:rsidRPr="00810913">
        <w:rPr>
          <w:color w:val="FF0066"/>
        </w:rPr>
        <w:t>La galerie sera fermée du</w:t>
      </w:r>
      <w:r w:rsidR="00113AA7" w:rsidRPr="00810913">
        <w:rPr>
          <w:color w:val="FF0066"/>
        </w:rPr>
        <w:t xml:space="preserve"> 21.12.24 au 04.01.2025 </w:t>
      </w:r>
      <w:r w:rsidRPr="00810913">
        <w:rPr>
          <w:color w:val="FF0066"/>
        </w:rPr>
        <w:t xml:space="preserve">   *</w:t>
      </w:r>
      <w:r w:rsidR="00113AA7" w:rsidRPr="00810913">
        <w:rPr>
          <w:color w:val="FF0066"/>
        </w:rPr>
        <w:t>Joyeuses Fêtes</w:t>
      </w:r>
      <w:r w:rsidRPr="00810913">
        <w:rPr>
          <w:color w:val="FF0066"/>
        </w:rPr>
        <w:t>*</w:t>
      </w:r>
    </w:p>
    <w:p w14:paraId="744EA8C5" w14:textId="77777777" w:rsidR="002313DF" w:rsidRPr="00810913" w:rsidRDefault="002313DF">
      <w:pPr>
        <w:spacing w:line="240" w:lineRule="auto"/>
        <w:ind w:left="141"/>
        <w:jc w:val="both"/>
        <w:rPr>
          <w:color w:val="FF0066"/>
        </w:rPr>
      </w:pPr>
    </w:p>
    <w:p w14:paraId="2E0B9D7F" w14:textId="1C5C6443" w:rsidR="00612F22" w:rsidRDefault="00166663">
      <w:pPr>
        <w:spacing w:line="240" w:lineRule="auto"/>
        <w:ind w:left="141"/>
        <w:jc w:val="both"/>
        <w:rPr>
          <w:color w:val="E36C09"/>
          <w:sz w:val="24"/>
          <w:szCs w:val="24"/>
        </w:rPr>
      </w:pPr>
      <w:r>
        <w:rPr>
          <w:iCs/>
          <w:noProof/>
          <w:color w:val="E36C09"/>
          <w:sz w:val="24"/>
          <w:szCs w:val="24"/>
        </w:rPr>
        <w:drawing>
          <wp:inline distT="0" distB="0" distL="0" distR="0" wp14:anchorId="6F390F1D" wp14:editId="2A15926A">
            <wp:extent cx="1348740" cy="1348740"/>
            <wp:effectExtent l="0" t="0" r="3810" b="3810"/>
            <wp:docPr id="120000394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003940" name="Image 12000039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F22">
        <w:rPr>
          <w:color w:val="E36C09"/>
          <w:sz w:val="24"/>
          <w:szCs w:val="24"/>
        </w:rPr>
        <w:t xml:space="preserve">   </w:t>
      </w:r>
      <w:r>
        <w:rPr>
          <w:color w:val="E36C09"/>
          <w:sz w:val="24"/>
          <w:szCs w:val="24"/>
        </w:rPr>
        <w:t xml:space="preserve">  </w:t>
      </w:r>
      <w:r w:rsidR="00612F22">
        <w:rPr>
          <w:color w:val="E36C09"/>
          <w:sz w:val="24"/>
          <w:szCs w:val="24"/>
        </w:rPr>
        <w:t xml:space="preserve"> </w:t>
      </w:r>
      <w:r w:rsidR="00612F22">
        <w:rPr>
          <w:noProof/>
          <w:color w:val="E36C09"/>
          <w:sz w:val="24"/>
          <w:szCs w:val="24"/>
        </w:rPr>
        <w:drawing>
          <wp:inline distT="0" distB="0" distL="0" distR="0" wp14:anchorId="3B1A7CD7" wp14:editId="0E611E97">
            <wp:extent cx="968942" cy="1352550"/>
            <wp:effectExtent l="0" t="0" r="3175" b="0"/>
            <wp:docPr id="20288246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82461" name="Image 20288246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939" cy="137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8F2">
        <w:rPr>
          <w:color w:val="E36C09"/>
          <w:sz w:val="24"/>
          <w:szCs w:val="24"/>
        </w:rPr>
        <w:t xml:space="preserve"> </w:t>
      </w:r>
      <w:r w:rsidR="00612F22">
        <w:rPr>
          <w:color w:val="E36C09"/>
          <w:sz w:val="24"/>
          <w:szCs w:val="24"/>
        </w:rPr>
        <w:t xml:space="preserve">  </w:t>
      </w:r>
      <w:r>
        <w:rPr>
          <w:color w:val="E36C09"/>
          <w:sz w:val="24"/>
          <w:szCs w:val="24"/>
        </w:rPr>
        <w:t xml:space="preserve"> </w:t>
      </w:r>
      <w:r w:rsidR="001843F1">
        <w:rPr>
          <w:color w:val="E36C09"/>
          <w:sz w:val="24"/>
          <w:szCs w:val="24"/>
        </w:rPr>
        <w:t xml:space="preserve">  </w:t>
      </w:r>
      <w:r w:rsidR="00612F22">
        <w:rPr>
          <w:color w:val="E36C09"/>
          <w:sz w:val="24"/>
          <w:szCs w:val="24"/>
        </w:rPr>
        <w:t xml:space="preserve"> </w:t>
      </w:r>
      <w:r w:rsidR="001843F1">
        <w:rPr>
          <w:noProof/>
          <w:color w:val="E36C09"/>
          <w:sz w:val="24"/>
          <w:szCs w:val="24"/>
        </w:rPr>
        <w:drawing>
          <wp:inline distT="0" distB="0" distL="0" distR="0" wp14:anchorId="44B3676D" wp14:editId="70E7F9A5">
            <wp:extent cx="1738679" cy="1290106"/>
            <wp:effectExtent l="0" t="0" r="0" b="5715"/>
            <wp:docPr id="134191556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915567" name="Image 13419155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359" cy="131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F88">
        <w:rPr>
          <w:color w:val="E36C09"/>
          <w:sz w:val="24"/>
          <w:szCs w:val="24"/>
        </w:rPr>
        <w:t xml:space="preserve"> </w:t>
      </w:r>
      <w:r w:rsidR="001843F1">
        <w:rPr>
          <w:color w:val="E36C09"/>
          <w:sz w:val="24"/>
          <w:szCs w:val="24"/>
        </w:rPr>
        <w:t xml:space="preserve"> </w:t>
      </w:r>
      <w:r w:rsidR="00BD1F88">
        <w:rPr>
          <w:color w:val="E36C09"/>
          <w:sz w:val="24"/>
          <w:szCs w:val="24"/>
        </w:rPr>
        <w:t xml:space="preserve"> </w:t>
      </w:r>
      <w:r w:rsidR="001843F1">
        <w:rPr>
          <w:color w:val="E36C09"/>
          <w:sz w:val="24"/>
          <w:szCs w:val="24"/>
        </w:rPr>
        <w:t xml:space="preserve"> </w:t>
      </w:r>
      <w:r w:rsidR="00BD1F88">
        <w:rPr>
          <w:color w:val="E36C09"/>
          <w:sz w:val="24"/>
          <w:szCs w:val="24"/>
        </w:rPr>
        <w:t xml:space="preserve">  </w:t>
      </w:r>
      <w:r w:rsidR="00BD1F88">
        <w:rPr>
          <w:noProof/>
          <w:color w:val="A20606"/>
        </w:rPr>
        <w:drawing>
          <wp:inline distT="0" distB="0" distL="0" distR="0" wp14:anchorId="4DD36924" wp14:editId="04C0BB8E">
            <wp:extent cx="1021556" cy="1485900"/>
            <wp:effectExtent l="0" t="0" r="7620" b="0"/>
            <wp:docPr id="38870671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06716" name="Image 3887067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391" cy="150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C" w14:textId="24C294BB" w:rsidR="001D2E01" w:rsidRDefault="004928F2">
      <w:pPr>
        <w:spacing w:line="240" w:lineRule="auto"/>
        <w:ind w:left="141"/>
        <w:jc w:val="both"/>
        <w:rPr>
          <w:color w:val="E36C09"/>
          <w:sz w:val="24"/>
          <w:szCs w:val="24"/>
        </w:rPr>
      </w:pPr>
      <w:r>
        <w:rPr>
          <w:color w:val="E36C09"/>
          <w:sz w:val="24"/>
          <w:szCs w:val="24"/>
        </w:rPr>
        <w:t xml:space="preserve">      </w:t>
      </w:r>
    </w:p>
    <w:p w14:paraId="527E5766" w14:textId="5FEE5198" w:rsidR="00166663" w:rsidRDefault="004F528A">
      <w:pPr>
        <w:spacing w:line="240" w:lineRule="auto"/>
        <w:ind w:left="141"/>
        <w:jc w:val="both"/>
        <w:rPr>
          <w:sz w:val="20"/>
          <w:szCs w:val="20"/>
        </w:rPr>
      </w:pPr>
      <w:r w:rsidRPr="001843F1">
        <w:rPr>
          <w:iCs/>
          <w:sz w:val="20"/>
          <w:szCs w:val="20"/>
        </w:rPr>
        <w:t xml:space="preserve">Marie-Amélie </w:t>
      </w:r>
      <w:r w:rsidR="001843F1">
        <w:rPr>
          <w:iCs/>
          <w:sz w:val="20"/>
          <w:szCs w:val="20"/>
        </w:rPr>
        <w:t>Porcher</w:t>
      </w:r>
      <w:r w:rsidRPr="001843F1">
        <w:rPr>
          <w:iCs/>
          <w:sz w:val="20"/>
          <w:szCs w:val="20"/>
        </w:rPr>
        <w:t xml:space="preserve"> </w:t>
      </w:r>
      <w:r w:rsidR="00166663" w:rsidRPr="001843F1">
        <w:rPr>
          <w:sz w:val="20"/>
          <w:szCs w:val="20"/>
        </w:rPr>
        <w:t xml:space="preserve">     </w:t>
      </w:r>
      <w:r w:rsidR="00D93F5F" w:rsidRPr="001843F1">
        <w:rPr>
          <w:sz w:val="20"/>
          <w:szCs w:val="20"/>
        </w:rPr>
        <w:t>Jérôme Touron, 2016</w:t>
      </w:r>
      <w:r w:rsidRPr="001843F1">
        <w:rPr>
          <w:sz w:val="20"/>
          <w:szCs w:val="20"/>
        </w:rPr>
        <w:t xml:space="preserve">    </w:t>
      </w:r>
      <w:r w:rsidR="001843F1">
        <w:rPr>
          <w:sz w:val="20"/>
          <w:szCs w:val="20"/>
        </w:rPr>
        <w:t xml:space="preserve">  </w:t>
      </w:r>
      <w:r w:rsidRPr="001843F1">
        <w:rPr>
          <w:sz w:val="20"/>
          <w:szCs w:val="20"/>
        </w:rPr>
        <w:t>Vincent Girard</w:t>
      </w:r>
      <w:r w:rsidR="001843F1">
        <w:rPr>
          <w:sz w:val="20"/>
          <w:szCs w:val="20"/>
        </w:rPr>
        <w:t xml:space="preserve">, </w:t>
      </w:r>
      <w:r w:rsidR="001843F1" w:rsidRPr="001843F1">
        <w:rPr>
          <w:i/>
          <w:iCs/>
          <w:sz w:val="20"/>
          <w:szCs w:val="20"/>
        </w:rPr>
        <w:t>Sphinx</w:t>
      </w:r>
      <w:r w:rsidR="001843F1">
        <w:rPr>
          <w:sz w:val="20"/>
          <w:szCs w:val="20"/>
        </w:rPr>
        <w:t>, 2024</w:t>
      </w:r>
      <w:r w:rsidR="00BD1F88" w:rsidRPr="001843F1">
        <w:rPr>
          <w:sz w:val="20"/>
          <w:szCs w:val="20"/>
        </w:rPr>
        <w:t xml:space="preserve">           Jacqueline </w:t>
      </w:r>
      <w:proofErr w:type="spellStart"/>
      <w:r w:rsidR="00BD1F88" w:rsidRPr="001843F1">
        <w:rPr>
          <w:sz w:val="20"/>
          <w:szCs w:val="20"/>
        </w:rPr>
        <w:t>Taïb</w:t>
      </w:r>
      <w:proofErr w:type="spellEnd"/>
      <w:r w:rsidR="00810913">
        <w:rPr>
          <w:sz w:val="20"/>
          <w:szCs w:val="20"/>
        </w:rPr>
        <w:t>, 2019</w:t>
      </w:r>
    </w:p>
    <w:p w14:paraId="14785DE8" w14:textId="77777777" w:rsidR="001843F1" w:rsidRPr="00810913" w:rsidRDefault="001843F1">
      <w:pPr>
        <w:spacing w:line="240" w:lineRule="auto"/>
        <w:ind w:left="141"/>
        <w:jc w:val="both"/>
        <w:rPr>
          <w:color w:val="C00000"/>
          <w:sz w:val="28"/>
          <w:szCs w:val="28"/>
        </w:rPr>
      </w:pPr>
    </w:p>
    <w:p w14:paraId="79915740" w14:textId="74A2FDAD" w:rsidR="00584327" w:rsidRPr="004F528A" w:rsidRDefault="00584327">
      <w:pPr>
        <w:spacing w:line="240" w:lineRule="auto"/>
        <w:ind w:left="141"/>
        <w:jc w:val="both"/>
        <w:rPr>
          <w:iCs/>
          <w:color w:val="E36C09"/>
          <w:sz w:val="24"/>
          <w:szCs w:val="24"/>
          <w:lang w:val="en-GB"/>
        </w:rPr>
      </w:pPr>
      <w:r>
        <w:rPr>
          <w:i/>
          <w:noProof/>
          <w:color w:val="E36C09"/>
          <w:sz w:val="24"/>
          <w:szCs w:val="24"/>
        </w:rPr>
        <w:drawing>
          <wp:inline distT="0" distB="0" distL="0" distR="0" wp14:anchorId="6046A62B" wp14:editId="60E6791A">
            <wp:extent cx="1370448" cy="1426820"/>
            <wp:effectExtent l="0" t="0" r="1270" b="2540"/>
            <wp:docPr id="19035496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49673" name="Image 190354967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6" t="9259" r="11184" b="8538"/>
                    <a:stretch/>
                  </pic:blipFill>
                  <pic:spPr bwMode="auto">
                    <a:xfrm>
                      <a:off x="0" y="0"/>
                      <a:ext cx="1390697" cy="1447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6663" w:rsidRPr="004F528A">
        <w:rPr>
          <w:i/>
          <w:color w:val="E36C09"/>
          <w:sz w:val="24"/>
          <w:szCs w:val="24"/>
          <w:lang w:val="en-GB"/>
        </w:rPr>
        <w:t xml:space="preserve">     </w:t>
      </w:r>
      <w:r w:rsidR="00166663" w:rsidRPr="004F528A">
        <w:rPr>
          <w:iCs/>
          <w:color w:val="E36C09"/>
          <w:sz w:val="24"/>
          <w:szCs w:val="24"/>
          <w:lang w:val="en-GB"/>
        </w:rPr>
        <w:t xml:space="preserve"> </w:t>
      </w:r>
      <w:r w:rsidR="00810913">
        <w:rPr>
          <w:iCs/>
          <w:color w:val="E36C09"/>
          <w:sz w:val="24"/>
          <w:szCs w:val="24"/>
          <w:lang w:val="en-GB"/>
        </w:rPr>
        <w:t xml:space="preserve">  </w:t>
      </w:r>
      <w:r w:rsidR="00166663" w:rsidRPr="004F528A">
        <w:rPr>
          <w:iCs/>
          <w:color w:val="E36C09"/>
          <w:sz w:val="24"/>
          <w:szCs w:val="24"/>
          <w:lang w:val="en-GB"/>
        </w:rPr>
        <w:t xml:space="preserve"> </w:t>
      </w:r>
      <w:r w:rsidR="001843F1">
        <w:rPr>
          <w:iCs/>
          <w:color w:val="E36C09"/>
          <w:sz w:val="24"/>
          <w:szCs w:val="24"/>
          <w:lang w:val="en-GB"/>
        </w:rPr>
        <w:t xml:space="preserve"> </w:t>
      </w:r>
      <w:r w:rsidR="00166663" w:rsidRPr="004F528A">
        <w:rPr>
          <w:iCs/>
          <w:color w:val="E36C09"/>
          <w:sz w:val="24"/>
          <w:szCs w:val="24"/>
          <w:lang w:val="en-GB"/>
        </w:rPr>
        <w:t xml:space="preserve">  </w:t>
      </w:r>
      <w:r w:rsidR="00166663">
        <w:rPr>
          <w:noProof/>
          <w:color w:val="E36C09"/>
          <w:sz w:val="24"/>
          <w:szCs w:val="24"/>
        </w:rPr>
        <w:drawing>
          <wp:inline distT="0" distB="0" distL="0" distR="0" wp14:anchorId="522E1053" wp14:editId="3665226D">
            <wp:extent cx="2167549" cy="1440006"/>
            <wp:effectExtent l="0" t="0" r="4445" b="8255"/>
            <wp:docPr id="53153644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36440" name="Image 5315364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09" cy="145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663" w:rsidRPr="004F528A">
        <w:rPr>
          <w:iCs/>
          <w:color w:val="E36C09"/>
          <w:sz w:val="24"/>
          <w:szCs w:val="24"/>
          <w:lang w:val="en-GB"/>
        </w:rPr>
        <w:t xml:space="preserve">    </w:t>
      </w:r>
      <w:r w:rsidR="001843F1">
        <w:rPr>
          <w:iCs/>
          <w:color w:val="E36C09"/>
          <w:sz w:val="24"/>
          <w:szCs w:val="24"/>
          <w:lang w:val="en-GB"/>
        </w:rPr>
        <w:t xml:space="preserve">      </w:t>
      </w:r>
      <w:r w:rsidR="00166663" w:rsidRPr="004F528A">
        <w:rPr>
          <w:iCs/>
          <w:color w:val="E36C09"/>
          <w:sz w:val="24"/>
          <w:szCs w:val="24"/>
          <w:lang w:val="en-GB"/>
        </w:rPr>
        <w:t xml:space="preserve"> </w:t>
      </w:r>
      <w:r w:rsidR="004F528A" w:rsidRPr="004F528A">
        <w:rPr>
          <w:iCs/>
          <w:color w:val="E36C09"/>
          <w:sz w:val="24"/>
          <w:szCs w:val="24"/>
          <w:lang w:val="en-GB"/>
        </w:rPr>
        <w:t xml:space="preserve"> </w:t>
      </w:r>
      <w:r w:rsidR="00166663" w:rsidRPr="004F528A">
        <w:rPr>
          <w:iCs/>
          <w:color w:val="E36C09"/>
          <w:sz w:val="24"/>
          <w:szCs w:val="24"/>
          <w:lang w:val="en-GB"/>
        </w:rPr>
        <w:t xml:space="preserve">  </w:t>
      </w:r>
      <w:r w:rsidR="001843F1">
        <w:rPr>
          <w:iCs/>
          <w:noProof/>
          <w:color w:val="E36C09"/>
          <w:sz w:val="24"/>
          <w:szCs w:val="24"/>
          <w:lang w:val="en-GB"/>
        </w:rPr>
        <w:drawing>
          <wp:inline distT="0" distB="0" distL="0" distR="0" wp14:anchorId="12DA387C" wp14:editId="57215FCD">
            <wp:extent cx="1019175" cy="1420668"/>
            <wp:effectExtent l="0" t="0" r="0" b="8255"/>
            <wp:docPr id="12463605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360522" name="Image 124636052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" t="7781" r="7544" b="8702"/>
                    <a:stretch/>
                  </pic:blipFill>
                  <pic:spPr bwMode="auto">
                    <a:xfrm>
                      <a:off x="0" y="0"/>
                      <a:ext cx="1032042" cy="1438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10" w14:textId="77777777" w:rsidR="001D2E01" w:rsidRPr="004F528A" w:rsidRDefault="001D2E01">
      <w:pPr>
        <w:spacing w:line="240" w:lineRule="auto"/>
        <w:ind w:left="141"/>
        <w:jc w:val="both"/>
        <w:rPr>
          <w:iCs/>
          <w:color w:val="E36C09"/>
          <w:sz w:val="16"/>
          <w:szCs w:val="16"/>
          <w:lang w:val="en-GB"/>
        </w:rPr>
      </w:pPr>
    </w:p>
    <w:p w14:paraId="46F69433" w14:textId="6D091751" w:rsidR="00584327" w:rsidRPr="001843F1" w:rsidRDefault="00584327">
      <w:pPr>
        <w:spacing w:line="240" w:lineRule="auto"/>
        <w:ind w:left="141"/>
        <w:jc w:val="both"/>
        <w:rPr>
          <w:iCs/>
          <w:sz w:val="20"/>
          <w:szCs w:val="20"/>
          <w:lang w:val="en-GB"/>
        </w:rPr>
      </w:pPr>
      <w:r w:rsidRPr="001843F1">
        <w:rPr>
          <w:iCs/>
          <w:sz w:val="20"/>
          <w:szCs w:val="20"/>
          <w:lang w:val="en-GB"/>
        </w:rPr>
        <w:t>Ruth-Maria Obrist</w:t>
      </w:r>
      <w:r w:rsidR="001843F1">
        <w:rPr>
          <w:iCs/>
          <w:sz w:val="20"/>
          <w:szCs w:val="20"/>
          <w:lang w:val="en-GB"/>
        </w:rPr>
        <w:t>, 2009</w:t>
      </w:r>
      <w:r w:rsidR="00166663" w:rsidRPr="001843F1">
        <w:rPr>
          <w:iCs/>
          <w:sz w:val="20"/>
          <w:szCs w:val="20"/>
          <w:lang w:val="en-GB"/>
        </w:rPr>
        <w:t xml:space="preserve">             </w:t>
      </w:r>
      <w:r w:rsidR="004F528A" w:rsidRPr="001843F1">
        <w:rPr>
          <w:iCs/>
          <w:sz w:val="20"/>
          <w:szCs w:val="20"/>
          <w:lang w:val="en-GB"/>
        </w:rPr>
        <w:t>Sarah</w:t>
      </w:r>
      <w:r w:rsidR="00166663" w:rsidRPr="001843F1">
        <w:rPr>
          <w:iCs/>
          <w:sz w:val="20"/>
          <w:szCs w:val="20"/>
          <w:lang w:val="en-GB"/>
        </w:rPr>
        <w:t xml:space="preserve">  </w:t>
      </w:r>
      <w:r w:rsidR="001843F1">
        <w:rPr>
          <w:iCs/>
          <w:sz w:val="20"/>
          <w:szCs w:val="20"/>
          <w:lang w:val="en-GB"/>
        </w:rPr>
        <w:t xml:space="preserve">Ritter, </w:t>
      </w:r>
      <w:proofErr w:type="spellStart"/>
      <w:r w:rsidR="001843F1" w:rsidRPr="001843F1">
        <w:rPr>
          <w:i/>
          <w:sz w:val="20"/>
          <w:szCs w:val="20"/>
          <w:lang w:val="en-GB"/>
        </w:rPr>
        <w:t>Minerai</w:t>
      </w:r>
      <w:proofErr w:type="spellEnd"/>
      <w:r w:rsidR="001843F1">
        <w:rPr>
          <w:iCs/>
          <w:sz w:val="20"/>
          <w:szCs w:val="20"/>
          <w:lang w:val="en-GB"/>
        </w:rPr>
        <w:t>, 2022</w:t>
      </w:r>
      <w:r w:rsidR="00166663" w:rsidRPr="001843F1">
        <w:rPr>
          <w:iCs/>
          <w:sz w:val="20"/>
          <w:szCs w:val="20"/>
          <w:lang w:val="en-GB"/>
        </w:rPr>
        <w:t xml:space="preserve">                         </w:t>
      </w:r>
      <w:r w:rsidR="004F528A" w:rsidRPr="001843F1">
        <w:rPr>
          <w:iCs/>
          <w:sz w:val="20"/>
          <w:szCs w:val="20"/>
          <w:lang w:val="en-GB"/>
        </w:rPr>
        <w:t xml:space="preserve">  Elodie </w:t>
      </w:r>
      <w:proofErr w:type="spellStart"/>
      <w:r w:rsidR="004F528A" w:rsidRPr="001843F1">
        <w:rPr>
          <w:iCs/>
          <w:sz w:val="20"/>
          <w:szCs w:val="20"/>
          <w:lang w:val="en-GB"/>
        </w:rPr>
        <w:t>Boutry</w:t>
      </w:r>
      <w:proofErr w:type="spellEnd"/>
      <w:r w:rsidR="001843F1" w:rsidRPr="001843F1">
        <w:rPr>
          <w:iCs/>
          <w:sz w:val="20"/>
          <w:szCs w:val="20"/>
          <w:lang w:val="en-GB"/>
        </w:rPr>
        <w:t xml:space="preserve">, </w:t>
      </w:r>
      <w:proofErr w:type="spellStart"/>
      <w:r w:rsidR="001843F1" w:rsidRPr="001843F1">
        <w:rPr>
          <w:i/>
          <w:sz w:val="20"/>
          <w:szCs w:val="20"/>
          <w:lang w:val="en-GB"/>
        </w:rPr>
        <w:t>Ototeman</w:t>
      </w:r>
      <w:proofErr w:type="spellEnd"/>
      <w:r w:rsidR="001843F1" w:rsidRPr="001843F1">
        <w:rPr>
          <w:iCs/>
          <w:sz w:val="20"/>
          <w:szCs w:val="20"/>
          <w:lang w:val="en-GB"/>
        </w:rPr>
        <w:t>, 2024</w:t>
      </w:r>
    </w:p>
    <w:p w14:paraId="0043F1CD" w14:textId="77777777" w:rsidR="004F528A" w:rsidRPr="00810913" w:rsidRDefault="004F528A" w:rsidP="004F528A">
      <w:pPr>
        <w:ind w:right="-273"/>
        <w:jc w:val="both"/>
        <w:rPr>
          <w:sz w:val="28"/>
          <w:szCs w:val="28"/>
          <w:highlight w:val="white"/>
          <w:lang w:val="en-GB"/>
        </w:rPr>
      </w:pPr>
    </w:p>
    <w:p w14:paraId="3EF24605" w14:textId="1C8A447C" w:rsidR="004F528A" w:rsidRDefault="004F528A">
      <w:pPr>
        <w:ind w:right="-273"/>
        <w:jc w:val="both"/>
        <w:rPr>
          <w:color w:val="A20606"/>
          <w:highlight w:val="white"/>
        </w:rPr>
      </w:pPr>
      <w:r>
        <w:rPr>
          <w:noProof/>
          <w:color w:val="A20606"/>
        </w:rPr>
        <w:drawing>
          <wp:inline distT="0" distB="0" distL="0" distR="0" wp14:anchorId="3A3564AE" wp14:editId="2A064BE9">
            <wp:extent cx="1955549" cy="1298207"/>
            <wp:effectExtent l="0" t="0" r="6985" b="0"/>
            <wp:docPr id="83384052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40528" name="Image 8338405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277" cy="13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BE5">
        <w:rPr>
          <w:color w:val="A20606"/>
          <w:highlight w:val="white"/>
        </w:rPr>
        <w:t xml:space="preserve">  </w:t>
      </w:r>
      <w:r w:rsidR="007E5B6E">
        <w:rPr>
          <w:color w:val="A20606"/>
          <w:highlight w:val="white"/>
        </w:rPr>
        <w:t xml:space="preserve"> </w:t>
      </w:r>
      <w:r w:rsidR="007E5B6E">
        <w:rPr>
          <w:color w:val="A20606"/>
        </w:rPr>
        <w:t xml:space="preserve">  </w:t>
      </w:r>
      <w:r w:rsidR="001843F1">
        <w:rPr>
          <w:color w:val="A20606"/>
        </w:rPr>
        <w:t xml:space="preserve"> </w:t>
      </w:r>
      <w:r w:rsidR="007E5B6E">
        <w:rPr>
          <w:color w:val="A20606"/>
        </w:rPr>
        <w:t xml:space="preserve">   </w:t>
      </w:r>
      <w:r w:rsidR="001843F1">
        <w:rPr>
          <w:noProof/>
          <w:color w:val="A20606"/>
        </w:rPr>
        <w:drawing>
          <wp:inline distT="0" distB="0" distL="0" distR="0" wp14:anchorId="5988D6EE" wp14:editId="3906DB8C">
            <wp:extent cx="1047750" cy="1518219"/>
            <wp:effectExtent l="0" t="0" r="0" b="6350"/>
            <wp:docPr id="78178615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86154" name="Image 7817861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66" cy="154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BE5">
        <w:rPr>
          <w:color w:val="A20606"/>
          <w:highlight w:val="white"/>
        </w:rPr>
        <w:t xml:space="preserve"> </w:t>
      </w:r>
      <w:r w:rsidR="007E5B6E">
        <w:rPr>
          <w:color w:val="A20606"/>
          <w:highlight w:val="white"/>
        </w:rPr>
        <w:t xml:space="preserve">   </w:t>
      </w:r>
      <w:r w:rsidR="00886BE5">
        <w:rPr>
          <w:color w:val="A20606"/>
          <w:highlight w:val="white"/>
        </w:rPr>
        <w:t xml:space="preserve"> </w:t>
      </w:r>
      <w:r w:rsidR="001843F1">
        <w:rPr>
          <w:color w:val="A20606"/>
          <w:highlight w:val="white"/>
        </w:rPr>
        <w:t xml:space="preserve">     </w:t>
      </w:r>
      <w:r w:rsidR="00886BE5">
        <w:rPr>
          <w:color w:val="A20606"/>
          <w:highlight w:val="white"/>
        </w:rPr>
        <w:t xml:space="preserve">  </w:t>
      </w:r>
      <w:r w:rsidR="007F0BBB">
        <w:rPr>
          <w:noProof/>
          <w:color w:val="A20606"/>
        </w:rPr>
        <w:drawing>
          <wp:inline distT="0" distB="0" distL="0" distR="0" wp14:anchorId="1AC62FE7" wp14:editId="07288870">
            <wp:extent cx="2213374" cy="1333500"/>
            <wp:effectExtent l="0" t="0" r="0" b="0"/>
            <wp:docPr id="15752813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81360" name="Image 157528136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416" cy="135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2629F" w14:textId="77777777" w:rsidR="004F528A" w:rsidRPr="004F528A" w:rsidRDefault="004F528A">
      <w:pPr>
        <w:ind w:right="-273"/>
        <w:jc w:val="both"/>
        <w:rPr>
          <w:color w:val="A20606"/>
          <w:sz w:val="16"/>
          <w:szCs w:val="16"/>
          <w:highlight w:val="white"/>
        </w:rPr>
      </w:pPr>
    </w:p>
    <w:p w14:paraId="48ECF9FA" w14:textId="16EC1C45" w:rsidR="004F528A" w:rsidRPr="001843F1" w:rsidRDefault="004F528A">
      <w:pPr>
        <w:ind w:right="-273"/>
        <w:jc w:val="both"/>
        <w:rPr>
          <w:i/>
          <w:iCs/>
          <w:sz w:val="20"/>
          <w:szCs w:val="20"/>
          <w:highlight w:val="white"/>
        </w:rPr>
      </w:pPr>
      <w:r w:rsidRPr="001843F1">
        <w:rPr>
          <w:sz w:val="20"/>
          <w:szCs w:val="20"/>
          <w:highlight w:val="white"/>
        </w:rPr>
        <w:t>Emmy Bergsma, 2024</w:t>
      </w:r>
      <w:r w:rsidR="007E5B6E" w:rsidRPr="001843F1">
        <w:rPr>
          <w:sz w:val="20"/>
          <w:szCs w:val="20"/>
          <w:highlight w:val="white"/>
        </w:rPr>
        <w:t xml:space="preserve">                      Michèle</w:t>
      </w:r>
      <w:r w:rsidR="001843F1">
        <w:rPr>
          <w:sz w:val="20"/>
          <w:szCs w:val="20"/>
          <w:highlight w:val="white"/>
        </w:rPr>
        <w:t xml:space="preserve"> Cirès, Calais, 2024</w:t>
      </w:r>
      <w:r w:rsidR="007E5B6E" w:rsidRPr="001843F1">
        <w:rPr>
          <w:sz w:val="20"/>
          <w:szCs w:val="20"/>
          <w:highlight w:val="white"/>
        </w:rPr>
        <w:t xml:space="preserve">   </w:t>
      </w:r>
      <w:r w:rsidR="001843F1">
        <w:rPr>
          <w:sz w:val="20"/>
          <w:szCs w:val="20"/>
          <w:highlight w:val="white"/>
        </w:rPr>
        <w:t xml:space="preserve">    </w:t>
      </w:r>
      <w:r w:rsidR="007E5B6E" w:rsidRPr="001843F1">
        <w:rPr>
          <w:sz w:val="20"/>
          <w:szCs w:val="20"/>
          <w:highlight w:val="white"/>
        </w:rPr>
        <w:t>Fabrice</w:t>
      </w:r>
      <w:r w:rsidR="001843F1">
        <w:rPr>
          <w:sz w:val="20"/>
          <w:szCs w:val="20"/>
          <w:highlight w:val="white"/>
        </w:rPr>
        <w:t xml:space="preserve"> Cazenave, </w:t>
      </w:r>
      <w:r w:rsidR="007F0BBB" w:rsidRPr="001843F1">
        <w:rPr>
          <w:i/>
          <w:iCs/>
          <w:sz w:val="20"/>
          <w:szCs w:val="20"/>
          <w:highlight w:val="white"/>
        </w:rPr>
        <w:t>Tissage</w:t>
      </w:r>
      <w:r w:rsidR="001843F1">
        <w:rPr>
          <w:i/>
          <w:iCs/>
          <w:sz w:val="20"/>
          <w:szCs w:val="20"/>
          <w:highlight w:val="white"/>
        </w:rPr>
        <w:t>,</w:t>
      </w:r>
      <w:r w:rsidR="001843F1">
        <w:rPr>
          <w:sz w:val="20"/>
          <w:szCs w:val="20"/>
          <w:highlight w:val="white"/>
        </w:rPr>
        <w:t>2024</w:t>
      </w:r>
      <w:r w:rsidR="007F0BBB" w:rsidRPr="001843F1">
        <w:rPr>
          <w:i/>
          <w:iCs/>
          <w:sz w:val="20"/>
          <w:szCs w:val="20"/>
          <w:highlight w:val="white"/>
        </w:rPr>
        <w:t xml:space="preserve"> </w:t>
      </w:r>
    </w:p>
    <w:p w14:paraId="0BAEBC66" w14:textId="77777777" w:rsidR="004F528A" w:rsidRPr="001843F1" w:rsidRDefault="004F528A" w:rsidP="004F528A">
      <w:pPr>
        <w:ind w:right="-273"/>
        <w:jc w:val="both"/>
        <w:rPr>
          <w:highlight w:val="white"/>
        </w:rPr>
      </w:pPr>
    </w:p>
    <w:p w14:paraId="7238B304" w14:textId="1D543EF1" w:rsidR="004F528A" w:rsidRDefault="007E5B6E" w:rsidP="004F528A">
      <w:pPr>
        <w:ind w:right="-273"/>
        <w:jc w:val="both"/>
        <w:rPr>
          <w:color w:val="A20606"/>
          <w:highlight w:val="white"/>
        </w:rPr>
      </w:pPr>
      <w:r>
        <w:rPr>
          <w:noProof/>
          <w:color w:val="A20606"/>
        </w:rPr>
        <w:lastRenderedPageBreak/>
        <w:drawing>
          <wp:inline distT="0" distB="0" distL="0" distR="0" wp14:anchorId="4B0F7317" wp14:editId="7A475F00">
            <wp:extent cx="1317127" cy="1646054"/>
            <wp:effectExtent l="0" t="0" r="0" b="0"/>
            <wp:docPr id="56348176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81769" name="Image 56348176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589" cy="166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20606"/>
          <w:highlight w:val="white"/>
        </w:rPr>
        <w:t xml:space="preserve">     </w:t>
      </w:r>
      <w:r w:rsidR="00810913">
        <w:rPr>
          <w:color w:val="A20606"/>
        </w:rPr>
        <w:t xml:space="preserve">    </w:t>
      </w:r>
      <w:r w:rsidR="00810913">
        <w:rPr>
          <w:noProof/>
          <w:color w:val="A20606"/>
        </w:rPr>
        <w:drawing>
          <wp:inline distT="0" distB="0" distL="0" distR="0" wp14:anchorId="46A58393" wp14:editId="0719DF5E">
            <wp:extent cx="734423" cy="1438275"/>
            <wp:effectExtent l="0" t="0" r="8890" b="0"/>
            <wp:docPr id="131577163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771639" name="Image 131577163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2"/>
                    <a:stretch/>
                  </pic:blipFill>
                  <pic:spPr bwMode="auto">
                    <a:xfrm>
                      <a:off x="0" y="0"/>
                      <a:ext cx="749120" cy="146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1F88">
        <w:rPr>
          <w:color w:val="A20606"/>
          <w:highlight w:val="white"/>
        </w:rPr>
        <w:t xml:space="preserve"> </w:t>
      </w:r>
      <w:r w:rsidR="00810913">
        <w:rPr>
          <w:color w:val="A20606"/>
          <w:highlight w:val="white"/>
        </w:rPr>
        <w:t xml:space="preserve"> </w:t>
      </w:r>
      <w:r w:rsidR="00810913">
        <w:rPr>
          <w:color w:val="A20606"/>
        </w:rPr>
        <w:t xml:space="preserve">               </w:t>
      </w:r>
      <w:r w:rsidR="00810913">
        <w:rPr>
          <w:noProof/>
          <w:color w:val="A20606"/>
        </w:rPr>
        <w:drawing>
          <wp:inline distT="0" distB="0" distL="0" distR="0" wp14:anchorId="26DE1A51" wp14:editId="6D378C9A">
            <wp:extent cx="1685925" cy="1348740"/>
            <wp:effectExtent l="0" t="0" r="9525" b="3810"/>
            <wp:docPr id="126677472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74723" name="Image 12667747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913">
        <w:rPr>
          <w:color w:val="A20606"/>
          <w:highlight w:val="white"/>
        </w:rPr>
        <w:t xml:space="preserve">    </w:t>
      </w:r>
      <w:r w:rsidR="00BD1F88">
        <w:rPr>
          <w:color w:val="A20606"/>
          <w:highlight w:val="white"/>
        </w:rPr>
        <w:t xml:space="preserve">   </w:t>
      </w:r>
      <w:r w:rsidR="00BD1F88">
        <w:rPr>
          <w:noProof/>
          <w:color w:val="A20606"/>
        </w:rPr>
        <w:drawing>
          <wp:inline distT="0" distB="0" distL="0" distR="0" wp14:anchorId="13451819" wp14:editId="195D337C">
            <wp:extent cx="1206724" cy="1495425"/>
            <wp:effectExtent l="0" t="0" r="0" b="0"/>
            <wp:docPr id="199124437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244379" name="Image 199124437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913" cy="151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40900" w14:textId="77777777" w:rsidR="004F528A" w:rsidRPr="00BD1F88" w:rsidRDefault="004F528A">
      <w:pPr>
        <w:ind w:right="-273"/>
        <w:jc w:val="both"/>
        <w:rPr>
          <w:color w:val="A20606"/>
          <w:sz w:val="16"/>
          <w:szCs w:val="16"/>
          <w:highlight w:val="white"/>
        </w:rPr>
      </w:pPr>
    </w:p>
    <w:p w14:paraId="6822EAC0" w14:textId="0073591B" w:rsidR="00BD1F88" w:rsidRPr="00810913" w:rsidRDefault="00BD1F88">
      <w:pPr>
        <w:ind w:right="-273"/>
        <w:jc w:val="both"/>
        <w:rPr>
          <w:sz w:val="20"/>
          <w:szCs w:val="20"/>
          <w:highlight w:val="white"/>
        </w:rPr>
      </w:pPr>
      <w:r w:rsidRPr="00810913">
        <w:rPr>
          <w:sz w:val="20"/>
          <w:szCs w:val="20"/>
          <w:highlight w:val="white"/>
        </w:rPr>
        <w:t xml:space="preserve">Sanna </w:t>
      </w:r>
      <w:proofErr w:type="spellStart"/>
      <w:r w:rsidRPr="00810913">
        <w:rPr>
          <w:sz w:val="20"/>
          <w:szCs w:val="20"/>
          <w:highlight w:val="white"/>
        </w:rPr>
        <w:t>Kannisto</w:t>
      </w:r>
      <w:proofErr w:type="spellEnd"/>
      <w:r w:rsidR="00810913">
        <w:rPr>
          <w:sz w:val="20"/>
          <w:szCs w:val="20"/>
          <w:highlight w:val="white"/>
        </w:rPr>
        <w:t>, 2019</w:t>
      </w:r>
      <w:r w:rsidRPr="00810913">
        <w:rPr>
          <w:sz w:val="20"/>
          <w:szCs w:val="20"/>
          <w:highlight w:val="white"/>
        </w:rPr>
        <w:t xml:space="preserve">   Frédéric Coché</w:t>
      </w:r>
      <w:r w:rsidR="00810913">
        <w:rPr>
          <w:sz w:val="20"/>
          <w:szCs w:val="20"/>
          <w:highlight w:val="white"/>
        </w:rPr>
        <w:t xml:space="preserve">, </w:t>
      </w:r>
      <w:r w:rsidR="00810913" w:rsidRPr="00810913">
        <w:rPr>
          <w:i/>
          <w:iCs/>
          <w:sz w:val="20"/>
          <w:szCs w:val="20"/>
          <w:highlight w:val="white"/>
        </w:rPr>
        <w:t>Ruines,</w:t>
      </w:r>
      <w:r w:rsidR="00810913">
        <w:rPr>
          <w:sz w:val="20"/>
          <w:szCs w:val="20"/>
          <w:highlight w:val="white"/>
        </w:rPr>
        <w:t xml:space="preserve"> 2010</w:t>
      </w:r>
      <w:r w:rsidRPr="00810913">
        <w:rPr>
          <w:sz w:val="20"/>
          <w:szCs w:val="20"/>
          <w:highlight w:val="white"/>
        </w:rPr>
        <w:t xml:space="preserve">  Corentin </w:t>
      </w:r>
      <w:proofErr w:type="spellStart"/>
      <w:r w:rsidRPr="00810913">
        <w:rPr>
          <w:sz w:val="20"/>
          <w:szCs w:val="20"/>
          <w:highlight w:val="white"/>
        </w:rPr>
        <w:t>Lespagno</w:t>
      </w:r>
      <w:r w:rsidR="00810913">
        <w:rPr>
          <w:sz w:val="20"/>
          <w:szCs w:val="20"/>
          <w:highlight w:val="white"/>
        </w:rPr>
        <w:t>l</w:t>
      </w:r>
      <w:proofErr w:type="spellEnd"/>
      <w:r w:rsidR="00810913">
        <w:rPr>
          <w:sz w:val="20"/>
          <w:szCs w:val="20"/>
          <w:highlight w:val="white"/>
        </w:rPr>
        <w:t>, 2024</w:t>
      </w:r>
      <w:r w:rsidRPr="00810913">
        <w:rPr>
          <w:sz w:val="20"/>
          <w:szCs w:val="20"/>
          <w:highlight w:val="white"/>
        </w:rPr>
        <w:t xml:space="preserve">l          </w:t>
      </w:r>
      <w:r w:rsidR="00810913">
        <w:rPr>
          <w:sz w:val="20"/>
          <w:szCs w:val="20"/>
          <w:highlight w:val="white"/>
        </w:rPr>
        <w:t xml:space="preserve">  </w:t>
      </w:r>
      <w:r w:rsidRPr="00810913">
        <w:rPr>
          <w:sz w:val="20"/>
          <w:szCs w:val="20"/>
          <w:highlight w:val="white"/>
        </w:rPr>
        <w:t xml:space="preserve"> </w:t>
      </w:r>
      <w:r w:rsidR="00810913">
        <w:rPr>
          <w:sz w:val="20"/>
          <w:szCs w:val="20"/>
          <w:highlight w:val="white"/>
        </w:rPr>
        <w:t xml:space="preserve">  </w:t>
      </w:r>
      <w:r w:rsidRPr="00810913">
        <w:rPr>
          <w:sz w:val="20"/>
          <w:szCs w:val="20"/>
          <w:highlight w:val="white"/>
        </w:rPr>
        <w:t xml:space="preserve"> Gabriel </w:t>
      </w:r>
      <w:proofErr w:type="spellStart"/>
      <w:r w:rsidRPr="00810913">
        <w:rPr>
          <w:sz w:val="20"/>
          <w:szCs w:val="20"/>
          <w:highlight w:val="white"/>
        </w:rPr>
        <w:t>Folli</w:t>
      </w:r>
      <w:proofErr w:type="spellEnd"/>
      <w:r w:rsidR="00810913">
        <w:rPr>
          <w:sz w:val="20"/>
          <w:szCs w:val="20"/>
          <w:highlight w:val="white"/>
        </w:rPr>
        <w:t>, 2024</w:t>
      </w:r>
    </w:p>
    <w:p w14:paraId="00000017" w14:textId="77777777" w:rsidR="001D2E01" w:rsidRPr="00810913" w:rsidRDefault="001D2E01">
      <w:pPr>
        <w:ind w:right="-273"/>
        <w:jc w:val="both"/>
        <w:rPr>
          <w:sz w:val="16"/>
          <w:szCs w:val="16"/>
          <w:highlight w:val="white"/>
        </w:rPr>
      </w:pPr>
    </w:p>
    <w:p w14:paraId="00000018" w14:textId="77777777" w:rsidR="001D2E01" w:rsidRDefault="001D2E01">
      <w:pPr>
        <w:ind w:right="-273"/>
        <w:jc w:val="both"/>
        <w:rPr>
          <w:color w:val="A20606"/>
          <w:highlight w:val="white"/>
        </w:rPr>
      </w:pPr>
    </w:p>
    <w:p w14:paraId="59085286" w14:textId="4774BD37" w:rsidR="00E731E7" w:rsidRDefault="00E731E7">
      <w:pPr>
        <w:ind w:right="-273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L'exposition </w:t>
      </w:r>
      <w:r>
        <w:rPr>
          <w:color w:val="D61A1A"/>
          <w:sz w:val="21"/>
          <w:szCs w:val="21"/>
        </w:rPr>
        <w:t>'Pépites</w:t>
      </w:r>
      <w:r>
        <w:rPr>
          <w:color w:val="000000"/>
          <w:sz w:val="21"/>
          <w:szCs w:val="21"/>
        </w:rPr>
        <w:t>' proposera un ensemble d'</w:t>
      </w:r>
      <w:proofErr w:type="spellStart"/>
      <w:r>
        <w:rPr>
          <w:color w:val="000000"/>
          <w:sz w:val="21"/>
          <w:szCs w:val="21"/>
        </w:rPr>
        <w:t>oeuvres</w:t>
      </w:r>
      <w:proofErr w:type="spellEnd"/>
      <w:r>
        <w:rPr>
          <w:color w:val="000000"/>
          <w:sz w:val="21"/>
          <w:szCs w:val="21"/>
        </w:rPr>
        <w:t xml:space="preserve"> choisies pour ce qu'elles peuvent évoquer de merveilleux, d'étrange, voire d’extraordinaire. Ainsi, les petites peintures précieuses et  intrigantes de Vincent Girard, les délicats diptyques de Jacqueline </w:t>
      </w:r>
      <w:proofErr w:type="spellStart"/>
      <w:r>
        <w:rPr>
          <w:color w:val="000000"/>
          <w:sz w:val="21"/>
          <w:szCs w:val="21"/>
        </w:rPr>
        <w:t>Taïb</w:t>
      </w:r>
      <w:proofErr w:type="spellEnd"/>
      <w:r>
        <w:rPr>
          <w:color w:val="000000"/>
          <w:sz w:val="21"/>
          <w:szCs w:val="21"/>
        </w:rPr>
        <w:t xml:space="preserve"> finement scintillants, comme les sculptures ludiques d'Elodie </w:t>
      </w:r>
      <w:proofErr w:type="spellStart"/>
      <w:r>
        <w:rPr>
          <w:color w:val="000000"/>
          <w:sz w:val="21"/>
          <w:szCs w:val="21"/>
        </w:rPr>
        <w:t>Boutry</w:t>
      </w:r>
      <w:proofErr w:type="spellEnd"/>
      <w:r>
        <w:rPr>
          <w:color w:val="000000"/>
          <w:sz w:val="21"/>
          <w:szCs w:val="21"/>
        </w:rPr>
        <w:t xml:space="preserve">, </w:t>
      </w:r>
    </w:p>
    <w:p w14:paraId="4318F7E1" w14:textId="421E49C9" w:rsidR="00E731E7" w:rsidRDefault="00E731E7">
      <w:pPr>
        <w:ind w:right="-273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Puis l’on découvr</w:t>
      </w:r>
      <w:r w:rsidR="00013BD8">
        <w:rPr>
          <w:color w:val="000000"/>
          <w:sz w:val="21"/>
          <w:szCs w:val="21"/>
        </w:rPr>
        <w:t>ir</w:t>
      </w:r>
      <w:r>
        <w:rPr>
          <w:color w:val="000000"/>
          <w:sz w:val="21"/>
          <w:szCs w:val="21"/>
        </w:rPr>
        <w:t>a les pièces feuilletées de Ruth-Maria Obrist enrichies de feuille d'or, les curiosités, comme les dragées ou les chaussons de Marie-Amélie Porcher, les impressions sur de précieuses dentelles de Michèle Cirès-Brigand, la pierre soufrée, encagée de Jérôme Touron, le tissage d’entrelacs herbacés de Fabrice Cazenave.</w:t>
      </w:r>
    </w:p>
    <w:p w14:paraId="00000019" w14:textId="1401B052" w:rsidR="001D2E01" w:rsidRDefault="00E731E7">
      <w:pPr>
        <w:ind w:right="-273"/>
        <w:jc w:val="both"/>
        <w:rPr>
          <w:color w:val="A20606"/>
          <w:highlight w:val="white"/>
        </w:rPr>
      </w:pPr>
      <w:r>
        <w:rPr>
          <w:color w:val="000000"/>
          <w:sz w:val="21"/>
          <w:szCs w:val="21"/>
        </w:rPr>
        <w:t xml:space="preserve">Ensuite, la part de mystère intervient, avec les parcelles de </w:t>
      </w:r>
      <w:r>
        <w:rPr>
          <w:i/>
          <w:iCs/>
          <w:color w:val="000000"/>
          <w:sz w:val="21"/>
          <w:szCs w:val="21"/>
        </w:rPr>
        <w:t>Ruines</w:t>
      </w:r>
      <w:r>
        <w:rPr>
          <w:color w:val="000000"/>
          <w:sz w:val="21"/>
          <w:szCs w:val="21"/>
        </w:rPr>
        <w:t xml:space="preserve"> de Frédéric Coché, le pastel délicat d'Emmy Bergsma et sa profondeur troublante, </w:t>
      </w:r>
      <w:r w:rsidR="00013BD8">
        <w:rPr>
          <w:color w:val="000000"/>
          <w:sz w:val="21"/>
          <w:szCs w:val="21"/>
        </w:rPr>
        <w:t>le</w:t>
      </w:r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trompe</w:t>
      </w:r>
      <w:r w:rsidR="00810913">
        <w:rPr>
          <w:color w:val="000000"/>
          <w:sz w:val="21"/>
          <w:szCs w:val="21"/>
        </w:rPr>
        <w:t>-</w:t>
      </w:r>
      <w:r>
        <w:rPr>
          <w:color w:val="000000"/>
          <w:sz w:val="21"/>
          <w:szCs w:val="21"/>
        </w:rPr>
        <w:t>l'oeil</w:t>
      </w:r>
      <w:proofErr w:type="spellEnd"/>
      <w:r>
        <w:rPr>
          <w:color w:val="000000"/>
          <w:sz w:val="21"/>
          <w:szCs w:val="21"/>
        </w:rPr>
        <w:t xml:space="preserve">, </w:t>
      </w:r>
      <w:r w:rsidR="00013BD8">
        <w:rPr>
          <w:color w:val="000000"/>
          <w:sz w:val="21"/>
          <w:szCs w:val="21"/>
        </w:rPr>
        <w:t xml:space="preserve">photographié </w:t>
      </w:r>
      <w:r>
        <w:rPr>
          <w:color w:val="000000"/>
          <w:sz w:val="21"/>
          <w:szCs w:val="21"/>
        </w:rPr>
        <w:t>dans un palais de Mantoue</w:t>
      </w:r>
      <w:r w:rsidR="00013BD8">
        <w:rPr>
          <w:color w:val="000000"/>
          <w:sz w:val="21"/>
          <w:szCs w:val="21"/>
        </w:rPr>
        <w:t xml:space="preserve"> par</w:t>
      </w:r>
      <w:r>
        <w:rPr>
          <w:color w:val="000000"/>
          <w:sz w:val="21"/>
          <w:szCs w:val="21"/>
        </w:rPr>
        <w:t xml:space="preserve"> Corentin </w:t>
      </w:r>
      <w:proofErr w:type="spellStart"/>
      <w:r>
        <w:rPr>
          <w:color w:val="000000"/>
          <w:sz w:val="21"/>
          <w:szCs w:val="21"/>
        </w:rPr>
        <w:t>Lespagnol</w:t>
      </w:r>
      <w:proofErr w:type="spellEnd"/>
      <w:r>
        <w:rPr>
          <w:color w:val="000000"/>
          <w:sz w:val="21"/>
          <w:szCs w:val="21"/>
        </w:rPr>
        <w:t>.</w:t>
      </w:r>
      <w:r w:rsidR="00013BD8">
        <w:rPr>
          <w:color w:val="000000"/>
          <w:sz w:val="21"/>
          <w:szCs w:val="21"/>
        </w:rPr>
        <w:t xml:space="preserve"> Et enfin, l’</w:t>
      </w:r>
      <w:r>
        <w:rPr>
          <w:color w:val="000000"/>
          <w:sz w:val="21"/>
          <w:szCs w:val="21"/>
        </w:rPr>
        <w:t xml:space="preserve">apparition d'un minerai de Sarah Ritter, l'envol d'un oiseau délicat de Sanna </w:t>
      </w:r>
      <w:proofErr w:type="spellStart"/>
      <w:r>
        <w:rPr>
          <w:color w:val="000000"/>
          <w:sz w:val="21"/>
          <w:szCs w:val="21"/>
        </w:rPr>
        <w:t>Kannisto</w:t>
      </w:r>
      <w:proofErr w:type="spellEnd"/>
      <w:r>
        <w:rPr>
          <w:color w:val="000000"/>
          <w:sz w:val="21"/>
          <w:szCs w:val="21"/>
        </w:rPr>
        <w:t xml:space="preserve">, et les précieux livres-objets </w:t>
      </w:r>
      <w:r w:rsidRPr="00013BD8">
        <w:rPr>
          <w:i/>
          <w:iCs/>
          <w:color w:val="000000"/>
          <w:sz w:val="21"/>
          <w:szCs w:val="21"/>
        </w:rPr>
        <w:t xml:space="preserve">'Studio </w:t>
      </w:r>
      <w:proofErr w:type="spellStart"/>
      <w:r w:rsidRPr="00013BD8">
        <w:rPr>
          <w:i/>
          <w:iCs/>
          <w:color w:val="000000"/>
          <w:sz w:val="21"/>
          <w:szCs w:val="21"/>
        </w:rPr>
        <w:t>view</w:t>
      </w:r>
      <w:proofErr w:type="spellEnd"/>
      <w:r w:rsidRPr="00013BD8">
        <w:rPr>
          <w:i/>
          <w:iCs/>
          <w:color w:val="000000"/>
          <w:sz w:val="21"/>
          <w:szCs w:val="21"/>
        </w:rPr>
        <w:t>'</w:t>
      </w:r>
      <w:r w:rsidR="00013BD8">
        <w:rPr>
          <w:i/>
          <w:iCs/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 xml:space="preserve"> de Gabriel </w:t>
      </w:r>
      <w:proofErr w:type="spellStart"/>
      <w:r>
        <w:rPr>
          <w:color w:val="000000"/>
          <w:sz w:val="21"/>
          <w:szCs w:val="21"/>
        </w:rPr>
        <w:t>Folli</w:t>
      </w:r>
      <w:proofErr w:type="spellEnd"/>
      <w:r>
        <w:rPr>
          <w:color w:val="000000"/>
          <w:sz w:val="21"/>
          <w:szCs w:val="21"/>
        </w:rPr>
        <w:t>.</w:t>
      </w:r>
    </w:p>
    <w:p w14:paraId="0000001B" w14:textId="77777777" w:rsidR="001D2E01" w:rsidRDefault="001D2E01">
      <w:pPr>
        <w:ind w:right="-273"/>
        <w:jc w:val="both"/>
        <w:rPr>
          <w:color w:val="A20606"/>
          <w:highlight w:val="white"/>
        </w:rPr>
      </w:pPr>
    </w:p>
    <w:p w14:paraId="00000037" w14:textId="77777777" w:rsidR="001D2E01" w:rsidRDefault="00000000">
      <w:pPr>
        <w:spacing w:line="240" w:lineRule="auto"/>
        <w:ind w:right="-273"/>
        <w:jc w:val="both"/>
        <w:rPr>
          <w:color w:val="A20606"/>
        </w:rPr>
      </w:pPr>
      <w:r>
        <w:rPr>
          <w:color w:val="A20606"/>
        </w:rPr>
        <w:t>Hors les murs</w:t>
      </w:r>
    </w:p>
    <w:p w14:paraId="00000038" w14:textId="77777777" w:rsidR="001D2E01" w:rsidRDefault="001D2E01">
      <w:pPr>
        <w:ind w:right="-273"/>
        <w:jc w:val="both"/>
        <w:rPr>
          <w:color w:val="A20606"/>
          <w:sz w:val="16"/>
          <w:szCs w:val="16"/>
        </w:rPr>
      </w:pPr>
    </w:p>
    <w:p w14:paraId="00000039" w14:textId="77777777" w:rsidR="001D2E01" w:rsidRDefault="00000000">
      <w:pPr>
        <w:spacing w:line="240" w:lineRule="auto"/>
        <w:ind w:right="-273"/>
        <w:jc w:val="both"/>
        <w:rPr>
          <w:b/>
          <w:color w:val="A20000"/>
        </w:rPr>
      </w:pPr>
      <w:r>
        <w:rPr>
          <w:color w:val="A20000"/>
        </w:rPr>
        <w:t xml:space="preserve">Fabrice Cazenave </w:t>
      </w:r>
      <w:r>
        <w:rPr>
          <w:b/>
          <w:color w:val="A20000"/>
        </w:rPr>
        <w:t>20.11.24</w:t>
      </w:r>
      <w:r>
        <w:rPr>
          <w:color w:val="A20000"/>
        </w:rPr>
        <w:t xml:space="preserve">  </w:t>
      </w:r>
      <w:r>
        <w:rPr>
          <w:i/>
        </w:rPr>
        <w:t>Sans réserve</w:t>
      </w:r>
      <w:r>
        <w:rPr>
          <w:color w:val="A20000"/>
        </w:rPr>
        <w:t xml:space="preserve">, </w:t>
      </w:r>
      <w:r>
        <w:t>finalistes et lauréat.es des Prix COAL et Prix étudiant COAL - Culture &amp; Diversité 2023, Musée de la Chasse, Paris</w:t>
      </w:r>
    </w:p>
    <w:p w14:paraId="0000003A" w14:textId="77777777" w:rsidR="001D2E01" w:rsidRDefault="001D2E01">
      <w:pPr>
        <w:spacing w:line="240" w:lineRule="auto"/>
        <w:ind w:right="-273"/>
        <w:jc w:val="both"/>
        <w:rPr>
          <w:color w:val="A20000"/>
          <w:sz w:val="8"/>
          <w:szCs w:val="8"/>
        </w:rPr>
      </w:pPr>
    </w:p>
    <w:p w14:paraId="0000003B" w14:textId="77777777" w:rsidR="001D2E01" w:rsidRPr="00FC6C33" w:rsidRDefault="00000000">
      <w:pPr>
        <w:spacing w:line="240" w:lineRule="auto"/>
        <w:ind w:right="-273"/>
        <w:jc w:val="both"/>
        <w:rPr>
          <w:color w:val="A20000"/>
          <w:lang w:val="en-GB"/>
        </w:rPr>
      </w:pPr>
      <w:r w:rsidRPr="00FC6C33">
        <w:rPr>
          <w:color w:val="A20000"/>
          <w:lang w:val="en-GB"/>
        </w:rPr>
        <w:t xml:space="preserve">Sarah Ritter </w:t>
      </w:r>
      <w:r w:rsidRPr="00FC6C33">
        <w:rPr>
          <w:lang w:val="en-GB"/>
        </w:rPr>
        <w:t xml:space="preserve">7.12.24 &gt; 30.01.25  </w:t>
      </w:r>
      <w:r w:rsidRPr="00FC6C33">
        <w:rPr>
          <w:i/>
          <w:lang w:val="en-GB"/>
        </w:rPr>
        <w:t>Bruits</w:t>
      </w:r>
      <w:r w:rsidRPr="00FC6C33">
        <w:rPr>
          <w:lang w:val="en-GB"/>
        </w:rPr>
        <w:t>, duo show, Interface association, Dijon</w:t>
      </w:r>
    </w:p>
    <w:p w14:paraId="0000003C" w14:textId="77777777" w:rsidR="001D2E01" w:rsidRPr="00FC6C33" w:rsidRDefault="001D2E01">
      <w:pPr>
        <w:spacing w:line="240" w:lineRule="auto"/>
        <w:ind w:right="-273"/>
        <w:jc w:val="both"/>
        <w:rPr>
          <w:color w:val="A20000"/>
          <w:sz w:val="8"/>
          <w:szCs w:val="8"/>
          <w:lang w:val="en-GB"/>
        </w:rPr>
      </w:pPr>
    </w:p>
    <w:p w14:paraId="0000003D" w14:textId="77777777" w:rsidR="001D2E01" w:rsidRDefault="00000000">
      <w:pPr>
        <w:spacing w:line="240" w:lineRule="auto"/>
        <w:ind w:right="-273"/>
        <w:jc w:val="both"/>
      </w:pPr>
      <w:r>
        <w:rPr>
          <w:color w:val="A20000"/>
        </w:rPr>
        <w:t xml:space="preserve">Gabriel </w:t>
      </w:r>
      <w:proofErr w:type="spellStart"/>
      <w:r>
        <w:rPr>
          <w:color w:val="A20000"/>
        </w:rPr>
        <w:t>Folli</w:t>
      </w:r>
      <w:proofErr w:type="spellEnd"/>
      <w:r>
        <w:rPr>
          <w:color w:val="A20000"/>
        </w:rPr>
        <w:t xml:space="preserve"> ,</w:t>
      </w:r>
      <w:r>
        <w:rPr>
          <w:color w:val="212121"/>
        </w:rPr>
        <w:t>6.</w:t>
      </w:r>
      <w:r>
        <w:t xml:space="preserve">09 &gt; 7.12.24 </w:t>
      </w:r>
      <w:r>
        <w:rPr>
          <w:i/>
        </w:rPr>
        <w:t>Art en vitrine</w:t>
      </w:r>
      <w:r>
        <w:t xml:space="preserve">, Group show, House </w:t>
      </w:r>
      <w:proofErr w:type="spellStart"/>
      <w:r>
        <w:t>Burgund</w:t>
      </w:r>
      <w:proofErr w:type="spellEnd"/>
      <w:r>
        <w:t xml:space="preserve"> / Maison de Bourgogne Franche-Comté, Mainz, Allemagne </w:t>
      </w:r>
    </w:p>
    <w:p w14:paraId="0000003E" w14:textId="77777777" w:rsidR="001D2E01" w:rsidRDefault="001D2E01">
      <w:pPr>
        <w:spacing w:line="240" w:lineRule="auto"/>
        <w:ind w:right="-273"/>
        <w:jc w:val="both"/>
        <w:rPr>
          <w:sz w:val="8"/>
          <w:szCs w:val="8"/>
        </w:rPr>
      </w:pPr>
    </w:p>
    <w:p w14:paraId="0000003F" w14:textId="77777777" w:rsidR="001D2E01" w:rsidRDefault="00000000">
      <w:pPr>
        <w:spacing w:line="240" w:lineRule="auto"/>
        <w:ind w:right="-273"/>
        <w:jc w:val="both"/>
      </w:pPr>
      <w:r>
        <w:rPr>
          <w:color w:val="A20000"/>
        </w:rPr>
        <w:t xml:space="preserve">Frédéric Coché, </w:t>
      </w:r>
      <w:r>
        <w:t>05.10 &gt; 04.12.24, Résidence à la Villa Médicis, avec le soutien de l’</w:t>
      </w:r>
      <w:proofErr w:type="spellStart"/>
      <w:r>
        <w:t>Adagp</w:t>
      </w:r>
      <w:proofErr w:type="spellEnd"/>
      <w:r>
        <w:t>, Rome, Italie, puis à la Cité de la BD Angoulême, début 2025</w:t>
      </w:r>
    </w:p>
    <w:p w14:paraId="00000040" w14:textId="77777777" w:rsidR="001D2E01" w:rsidRDefault="001D2E01">
      <w:pPr>
        <w:spacing w:line="240" w:lineRule="auto"/>
        <w:ind w:right="-273"/>
        <w:jc w:val="both"/>
        <w:rPr>
          <w:sz w:val="8"/>
          <w:szCs w:val="8"/>
        </w:rPr>
      </w:pPr>
    </w:p>
    <w:p w14:paraId="6DE21107" w14:textId="77777777" w:rsidR="00810913" w:rsidRDefault="00000000">
      <w:pPr>
        <w:spacing w:line="240" w:lineRule="auto"/>
        <w:ind w:right="-273"/>
        <w:jc w:val="both"/>
      </w:pPr>
      <w:r>
        <w:rPr>
          <w:color w:val="A20000"/>
        </w:rPr>
        <w:t xml:space="preserve">Sanna </w:t>
      </w:r>
      <w:proofErr w:type="spellStart"/>
      <w:r>
        <w:rPr>
          <w:color w:val="A20000"/>
        </w:rPr>
        <w:t>Kannisto</w:t>
      </w:r>
      <w:proofErr w:type="spellEnd"/>
      <w:r>
        <w:rPr>
          <w:color w:val="A20000"/>
        </w:rPr>
        <w:t xml:space="preserve">, </w:t>
      </w:r>
      <w:r>
        <w:t xml:space="preserve">21.09 &gt; 17.11.24 </w:t>
      </w:r>
      <w:r>
        <w:rPr>
          <w:i/>
        </w:rPr>
        <w:t xml:space="preserve">Territoires pluriels…, </w:t>
      </w:r>
      <w:r>
        <w:t>group show, en collaboration avec le domaine de Chamarande, </w:t>
      </w:r>
      <w:hyperlink r:id="rId19">
        <w:r w:rsidR="001D2E01">
          <w:rPr>
            <w:color w:val="0563C1"/>
            <w:u w:val="single"/>
          </w:rPr>
          <w:t>Château de Villiers</w:t>
        </w:r>
      </w:hyperlink>
      <w:r>
        <w:t xml:space="preserve">,  Draveil, France, </w:t>
      </w:r>
    </w:p>
    <w:p w14:paraId="00000041" w14:textId="1FD5F343" w:rsidR="001D2E01" w:rsidRPr="00FC6C33" w:rsidRDefault="00000000">
      <w:pPr>
        <w:spacing w:line="240" w:lineRule="auto"/>
        <w:ind w:right="-273"/>
        <w:jc w:val="both"/>
        <w:rPr>
          <w:lang w:val="en-GB"/>
        </w:rPr>
      </w:pPr>
      <w:r>
        <w:t xml:space="preserve">5.10. </w:t>
      </w:r>
      <w:r w:rsidRPr="00FC6C33">
        <w:rPr>
          <w:lang w:val="en-GB"/>
        </w:rPr>
        <w:t xml:space="preserve">24 &gt; 12.01.25 </w:t>
      </w:r>
      <w:r w:rsidRPr="00FC6C33">
        <w:rPr>
          <w:i/>
          <w:lang w:val="en-GB"/>
        </w:rPr>
        <w:t>Feel the space of the Forest</w:t>
      </w:r>
      <w:r w:rsidRPr="00FC6C33">
        <w:rPr>
          <w:lang w:val="en-GB"/>
        </w:rPr>
        <w:t xml:space="preserve">, Silkeborg Bad Centre d'art, </w:t>
      </w:r>
      <w:proofErr w:type="spellStart"/>
      <w:r w:rsidRPr="00FC6C33">
        <w:rPr>
          <w:lang w:val="en-GB"/>
        </w:rPr>
        <w:t>Danemark</w:t>
      </w:r>
      <w:proofErr w:type="spellEnd"/>
      <w:r w:rsidRPr="00FC6C33">
        <w:rPr>
          <w:lang w:val="en-GB"/>
        </w:rPr>
        <w:t xml:space="preserve">  </w:t>
      </w:r>
    </w:p>
    <w:p w14:paraId="00000042" w14:textId="5D9D0E39" w:rsidR="001D2E01" w:rsidRDefault="001D2E01">
      <w:pPr>
        <w:spacing w:line="240" w:lineRule="auto"/>
        <w:ind w:right="-273"/>
        <w:jc w:val="both"/>
        <w:rPr>
          <w:rFonts w:ascii="Roboto" w:eastAsia="Roboto" w:hAnsi="Roboto" w:cs="Roboto"/>
          <w:sz w:val="21"/>
          <w:szCs w:val="21"/>
          <w:highlight w:val="white"/>
        </w:rPr>
      </w:pPr>
    </w:p>
    <w:p w14:paraId="762743DA" w14:textId="77777777" w:rsidR="00FE0F47" w:rsidRDefault="00FE0F47" w:rsidP="00FE0F47">
      <w:pPr>
        <w:spacing w:line="240" w:lineRule="auto"/>
      </w:pPr>
    </w:p>
    <w:sectPr w:rsidR="00FE0F47" w:rsidSect="00BD1F88">
      <w:pgSz w:w="11909" w:h="16834"/>
      <w:pgMar w:top="568" w:right="852" w:bottom="567" w:left="7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Italic r:id="rId1" w:fontKey="{7E9E6407-3AB1-4671-AE86-2CF5E077F4A6}"/>
  </w:font>
  <w:font w:name="Roboto">
    <w:altName w:val="Arial"/>
    <w:charset w:val="00"/>
    <w:family w:val="auto"/>
    <w:pitch w:val="default"/>
    <w:embedRegular r:id="rId2" w:fontKey="{CC31DE0D-94FE-4CB0-BE87-C4EDF7B427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56F4A6E-C556-438A-B925-9CE30D90D9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B0390A6-4FDB-4CFE-8CDC-56B980E35B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E01"/>
    <w:rsid w:val="00013BD8"/>
    <w:rsid w:val="00113AA7"/>
    <w:rsid w:val="00166663"/>
    <w:rsid w:val="001843F1"/>
    <w:rsid w:val="001D2E01"/>
    <w:rsid w:val="002313DF"/>
    <w:rsid w:val="002D6948"/>
    <w:rsid w:val="004928F2"/>
    <w:rsid w:val="004F528A"/>
    <w:rsid w:val="005623EC"/>
    <w:rsid w:val="00584327"/>
    <w:rsid w:val="00612F22"/>
    <w:rsid w:val="00665EAB"/>
    <w:rsid w:val="007E5B6E"/>
    <w:rsid w:val="007F0BBB"/>
    <w:rsid w:val="00810913"/>
    <w:rsid w:val="00886BE5"/>
    <w:rsid w:val="009919FF"/>
    <w:rsid w:val="00A81910"/>
    <w:rsid w:val="00AC36B6"/>
    <w:rsid w:val="00B01353"/>
    <w:rsid w:val="00B95DA8"/>
    <w:rsid w:val="00BB13FE"/>
    <w:rsid w:val="00BD1F88"/>
    <w:rsid w:val="00CB7E3E"/>
    <w:rsid w:val="00CF7C47"/>
    <w:rsid w:val="00D93F5F"/>
    <w:rsid w:val="00E731E7"/>
    <w:rsid w:val="00F3045C"/>
    <w:rsid w:val="00F95CE7"/>
    <w:rsid w:val="00FC6C33"/>
    <w:rsid w:val="00FE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BCECE"/>
  <w15:docId w15:val="{2559860E-1766-437B-B5A6-D1D055255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Lienhypertexte">
    <w:name w:val="Hyperlink"/>
    <w:basedOn w:val="Policepardfaut"/>
    <w:uiPriority w:val="99"/>
    <w:semiHidden/>
    <w:unhideWhenUsed/>
    <w:rsid w:val="00D80335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A914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www.draveil.fr/39-2640/fiche/territoires-pluriels-une-exposition-d-art-contemporain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uD7xc+SNpznAlvrShRRcSSzkzg==">CgMxLjAyCGguZ2pkZ3hzMg5oLjVkMDcwamdkNHcxdTgAciExQXNpRXMtajBzUUIyZnEyUEcwLUZaTFNBYUZ6SlVra28=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bnfer</dc:creator>
  <cp:lastModifiedBy>bn.ferronnerie@gmail.com</cp:lastModifiedBy>
  <cp:revision>17</cp:revision>
  <dcterms:created xsi:type="dcterms:W3CDTF">2024-11-20T14:31:00Z</dcterms:created>
  <dcterms:modified xsi:type="dcterms:W3CDTF">2024-12-17T14:37:00Z</dcterms:modified>
</cp:coreProperties>
</file>