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1C31" w:rsidRPr="00CC48CD" w:rsidRDefault="00021C31" w:rsidP="00021C31">
      <w:pPr>
        <w:pStyle w:val="NormalWeb"/>
        <w:spacing w:before="0" w:after="0"/>
        <w:rPr>
          <w:color w:val="404040" w:themeColor="text1" w:themeTint="BF"/>
        </w:rPr>
      </w:pPr>
      <w:r w:rsidRPr="00CC48CD">
        <w:rPr>
          <w:noProof/>
          <w:color w:val="404040" w:themeColor="text1" w:themeTint="BF"/>
          <w:lang w:eastAsia="fr-FR" w:bidi="ar-SA"/>
        </w:rPr>
        <w:drawing>
          <wp:anchor distT="0" distB="0" distL="114300" distR="114300" simplePos="0" relativeHeight="251659264" behindDoc="0" locked="0" layoutInCell="1" allowOverlap="1">
            <wp:simplePos x="0" y="0"/>
            <wp:positionH relativeFrom="column">
              <wp:posOffset>113669</wp:posOffset>
            </wp:positionH>
            <wp:positionV relativeFrom="paragraph">
              <wp:posOffset>8257</wp:posOffset>
            </wp:positionV>
            <wp:extent cx="247646" cy="247646"/>
            <wp:effectExtent l="0" t="0" r="0" b="0"/>
            <wp:wrapSquare wrapText="bothSides"/>
            <wp:docPr id="20" name="Image 2" descr="logo facebook 1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srcRect/>
                    <a:stretch>
                      <a:fillRect/>
                    </a:stretch>
                  </pic:blipFill>
                  <pic:spPr>
                    <a:xfrm>
                      <a:off x="0" y="0"/>
                      <a:ext cx="247646" cy="247646"/>
                    </a:xfrm>
                    <a:prstGeom prst="rect">
                      <a:avLst/>
                    </a:prstGeom>
                    <a:noFill/>
                    <a:ln>
                      <a:noFill/>
                      <a:prstDash/>
                    </a:ln>
                  </pic:spPr>
                </pic:pic>
              </a:graphicData>
            </a:graphic>
          </wp:anchor>
        </w:drawing>
      </w:r>
      <w:r w:rsidRPr="00CC48CD">
        <w:rPr>
          <w:rFonts w:ascii="Arial" w:hAnsi="Arial" w:cs="Arial"/>
          <w:b/>
          <w:bCs/>
          <w:color w:val="404040" w:themeColor="text1" w:themeTint="BF"/>
          <w:sz w:val="26"/>
          <w:szCs w:val="26"/>
        </w:rPr>
        <w:t>Galerie La Ferronnerie</w:t>
      </w:r>
    </w:p>
    <w:p w:rsidR="00021C31" w:rsidRPr="00CC48CD" w:rsidRDefault="00021C31" w:rsidP="00021C31">
      <w:pPr>
        <w:pStyle w:val="NormalWeb"/>
        <w:spacing w:before="0" w:after="0"/>
        <w:rPr>
          <w:rFonts w:ascii="Arial" w:hAnsi="Arial" w:cs="Arial"/>
          <w:color w:val="404040" w:themeColor="text1" w:themeTint="BF"/>
          <w:sz w:val="20"/>
          <w:szCs w:val="20"/>
        </w:rPr>
      </w:pPr>
      <w:r w:rsidRPr="00CC48CD">
        <w:rPr>
          <w:rFonts w:ascii="Arial" w:hAnsi="Arial" w:cs="Arial"/>
          <w:color w:val="404040" w:themeColor="text1" w:themeTint="BF"/>
          <w:sz w:val="20"/>
          <w:szCs w:val="20"/>
        </w:rPr>
        <w:t xml:space="preserve"> Brigitte Négrier</w:t>
      </w:r>
    </w:p>
    <w:p w:rsidR="00021C31" w:rsidRPr="002568ED" w:rsidRDefault="00021C31" w:rsidP="00021C31">
      <w:pPr>
        <w:pStyle w:val="NormalWeb"/>
        <w:spacing w:before="0" w:after="0"/>
        <w:rPr>
          <w:color w:val="0D0D0D" w:themeColor="text1" w:themeTint="F2"/>
        </w:rPr>
      </w:pPr>
      <w:r w:rsidRPr="002568ED">
        <w:rPr>
          <w:noProof/>
          <w:color w:val="0D0D0D" w:themeColor="text1" w:themeTint="F2"/>
          <w:lang w:eastAsia="fr-FR" w:bidi="ar-SA"/>
        </w:rPr>
        <w:drawing>
          <wp:anchor distT="0" distB="0" distL="114300" distR="114300" simplePos="0" relativeHeight="251660288" behindDoc="0" locked="0" layoutInCell="1" allowOverlap="1">
            <wp:simplePos x="0" y="0"/>
            <wp:positionH relativeFrom="column">
              <wp:posOffset>114300</wp:posOffset>
            </wp:positionH>
            <wp:positionV relativeFrom="paragraph">
              <wp:posOffset>21588</wp:posOffset>
            </wp:positionV>
            <wp:extent cx="247646" cy="247646"/>
            <wp:effectExtent l="0" t="0" r="0" b="0"/>
            <wp:wrapSquare wrapText="bothSides"/>
            <wp:docPr id="21" name="Image 1" descr="logo twitter 1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rcRect/>
                    <a:stretch>
                      <a:fillRect/>
                    </a:stretch>
                  </pic:blipFill>
                  <pic:spPr>
                    <a:xfrm>
                      <a:off x="0" y="0"/>
                      <a:ext cx="247646" cy="247646"/>
                    </a:xfrm>
                    <a:prstGeom prst="rect">
                      <a:avLst/>
                    </a:prstGeom>
                    <a:noFill/>
                    <a:ln>
                      <a:noFill/>
                      <a:prstDash/>
                    </a:ln>
                  </pic:spPr>
                </pic:pic>
              </a:graphicData>
            </a:graphic>
          </wp:anchor>
        </w:drawing>
      </w:r>
      <w:r w:rsidRPr="002568ED">
        <w:rPr>
          <w:rFonts w:ascii="Arial" w:hAnsi="Arial" w:cs="Arial"/>
          <w:color w:val="0D0D0D" w:themeColor="text1" w:themeTint="F2"/>
          <w:sz w:val="20"/>
          <w:szCs w:val="20"/>
        </w:rPr>
        <w:t xml:space="preserve">40, rue de la Folie-Méricourt </w:t>
      </w:r>
    </w:p>
    <w:p w:rsidR="00021C31" w:rsidRPr="002568ED" w:rsidRDefault="00021C31" w:rsidP="00021C31">
      <w:pPr>
        <w:pStyle w:val="NormalWeb"/>
        <w:spacing w:before="0" w:after="0"/>
        <w:rPr>
          <w:color w:val="0D0D0D" w:themeColor="text1" w:themeTint="F2"/>
        </w:rPr>
      </w:pPr>
      <w:r w:rsidRPr="002568ED">
        <w:rPr>
          <w:rFonts w:ascii="Arial" w:hAnsi="Arial" w:cs="Arial"/>
          <w:color w:val="0D0D0D" w:themeColor="text1" w:themeTint="F2"/>
          <w:sz w:val="20"/>
          <w:szCs w:val="20"/>
        </w:rPr>
        <w:t xml:space="preserve">F-75011 Paris    +33 (0)1 78 01 13 </w:t>
      </w:r>
      <w:proofErr w:type="spellStart"/>
      <w:r w:rsidRPr="002568ED">
        <w:rPr>
          <w:rFonts w:ascii="Arial" w:hAnsi="Arial" w:cs="Arial"/>
          <w:color w:val="0D0D0D" w:themeColor="text1" w:themeTint="F2"/>
          <w:sz w:val="20"/>
          <w:szCs w:val="20"/>
        </w:rPr>
        <w:t>13</w:t>
      </w:r>
      <w:proofErr w:type="spellEnd"/>
      <w:r w:rsidRPr="002568ED">
        <w:rPr>
          <w:rFonts w:ascii="Arial" w:hAnsi="Arial" w:cs="Arial"/>
          <w:color w:val="0D0D0D" w:themeColor="text1" w:themeTint="F2"/>
          <w:sz w:val="20"/>
          <w:szCs w:val="20"/>
        </w:rPr>
        <w:t xml:space="preserve"> </w:t>
      </w:r>
    </w:p>
    <w:p w:rsidR="00021C31" w:rsidRPr="00CC48CD" w:rsidRDefault="00021C31" w:rsidP="00021C31">
      <w:pPr>
        <w:pStyle w:val="NormalWeb"/>
        <w:spacing w:before="0" w:after="0"/>
        <w:rPr>
          <w:color w:val="404040" w:themeColor="text1" w:themeTint="BF"/>
        </w:rPr>
      </w:pPr>
      <w:r w:rsidRPr="00CC48CD">
        <w:rPr>
          <w:rFonts w:ascii="Arial" w:hAnsi="Arial" w:cs="Arial"/>
          <w:b/>
          <w:bCs/>
          <w:color w:val="404040" w:themeColor="text1" w:themeTint="BF"/>
          <w:sz w:val="18"/>
          <w:szCs w:val="18"/>
        </w:rPr>
        <w:t xml:space="preserve">               www.galerielaferronnerie.fr</w:t>
      </w:r>
    </w:p>
    <w:p w:rsidR="00021C31" w:rsidRPr="002568ED" w:rsidRDefault="00021C31" w:rsidP="00021C31">
      <w:pPr>
        <w:pStyle w:val="NormalWeb"/>
        <w:spacing w:before="0" w:after="0"/>
        <w:rPr>
          <w:rFonts w:ascii="Arial" w:hAnsi="Arial" w:cs="Arial"/>
          <w:color w:val="0D0D0D" w:themeColor="text1" w:themeTint="F2"/>
          <w:sz w:val="18"/>
          <w:szCs w:val="18"/>
        </w:rPr>
      </w:pPr>
      <w:r w:rsidRPr="002568ED">
        <w:rPr>
          <w:rFonts w:ascii="Arial" w:hAnsi="Arial" w:cs="Arial"/>
          <w:color w:val="0D0D0D" w:themeColor="text1" w:themeTint="F2"/>
          <w:sz w:val="18"/>
          <w:szCs w:val="18"/>
        </w:rPr>
        <w:t>Mardi à vendredi : 14h-19h, samedi : 13h-19h</w:t>
      </w:r>
    </w:p>
    <w:p w:rsidR="00021C31" w:rsidRDefault="00021C31" w:rsidP="00021C31">
      <w:pPr>
        <w:pStyle w:val="NormalWeb"/>
        <w:spacing w:before="0" w:after="0"/>
        <w:rPr>
          <w:rFonts w:ascii="Arial" w:hAnsi="Arial" w:cs="Arial"/>
          <w:color w:val="0D0D0D" w:themeColor="text1" w:themeTint="F2"/>
          <w:sz w:val="18"/>
          <w:szCs w:val="18"/>
        </w:rPr>
      </w:pPr>
      <w:r w:rsidRPr="002568ED">
        <w:rPr>
          <w:rFonts w:ascii="Arial" w:hAnsi="Arial" w:cs="Arial"/>
          <w:color w:val="0D0D0D" w:themeColor="text1" w:themeTint="F2"/>
          <w:sz w:val="18"/>
          <w:szCs w:val="18"/>
        </w:rPr>
        <w:t>Membre du Comité Professionnel des Galeries d’Art</w:t>
      </w:r>
    </w:p>
    <w:p w:rsidR="00021C31" w:rsidRPr="002568ED" w:rsidRDefault="00021C31" w:rsidP="00021C31">
      <w:pPr>
        <w:pStyle w:val="NormalWeb"/>
        <w:spacing w:before="0" w:after="0"/>
        <w:rPr>
          <w:rFonts w:ascii="Arial" w:hAnsi="Arial" w:cs="Arial"/>
          <w:color w:val="0D0D0D" w:themeColor="text1" w:themeTint="F2"/>
          <w:sz w:val="18"/>
          <w:szCs w:val="18"/>
        </w:rPr>
      </w:pPr>
    </w:p>
    <w:p w:rsidR="00021C31" w:rsidRPr="00696F71" w:rsidRDefault="00021C31" w:rsidP="00715822">
      <w:pPr>
        <w:spacing w:after="0" w:line="240" w:lineRule="auto"/>
        <w:rPr>
          <w:rFonts w:ascii="Arial" w:hAnsi="Arial" w:cs="Arial"/>
          <w:color w:val="F99707"/>
          <w:sz w:val="28"/>
          <w:szCs w:val="28"/>
        </w:rPr>
      </w:pPr>
      <w:r w:rsidRPr="00696F71">
        <w:rPr>
          <w:rFonts w:ascii="Arial" w:hAnsi="Arial" w:cs="Arial"/>
          <w:color w:val="F99707"/>
          <w:sz w:val="28"/>
          <w:szCs w:val="28"/>
        </w:rPr>
        <w:t xml:space="preserve">Dominique Dehais  </w:t>
      </w:r>
      <w:r w:rsidR="00715822" w:rsidRPr="00696F71">
        <w:rPr>
          <w:rFonts w:ascii="Arial" w:hAnsi="Arial" w:cs="Arial"/>
          <w:color w:val="F99707"/>
          <w:sz w:val="28"/>
          <w:szCs w:val="28"/>
        </w:rPr>
        <w:t xml:space="preserve"> </w:t>
      </w:r>
      <w:r w:rsidRPr="00696F71">
        <w:rPr>
          <w:rFonts w:ascii="Arial" w:hAnsi="Arial" w:cs="Arial"/>
          <w:color w:val="F99707"/>
          <w:sz w:val="28"/>
          <w:szCs w:val="28"/>
        </w:rPr>
        <w:t xml:space="preserve">Fernando X. Gonzalez  </w:t>
      </w:r>
    </w:p>
    <w:p w:rsidR="00973189" w:rsidRPr="005E5415" w:rsidRDefault="00021C31" w:rsidP="00292743">
      <w:pPr>
        <w:tabs>
          <w:tab w:val="left" w:pos="4957"/>
        </w:tabs>
        <w:spacing w:after="0" w:line="240" w:lineRule="auto"/>
        <w:rPr>
          <w:rFonts w:ascii="Arial" w:hAnsi="Arial" w:cs="Arial"/>
          <w:color w:val="F99707"/>
          <w:sz w:val="28"/>
          <w:szCs w:val="28"/>
        </w:rPr>
      </w:pPr>
      <w:r w:rsidRPr="005E5415">
        <w:rPr>
          <w:rFonts w:ascii="Arial" w:hAnsi="Arial" w:cs="Arial"/>
          <w:color w:val="F99707"/>
          <w:sz w:val="28"/>
          <w:szCs w:val="28"/>
        </w:rPr>
        <w:t xml:space="preserve">Soo Kyoung Lee  </w:t>
      </w:r>
      <w:r w:rsidR="00715822" w:rsidRPr="005E5415">
        <w:rPr>
          <w:rFonts w:ascii="Arial" w:hAnsi="Arial" w:cs="Arial"/>
          <w:color w:val="F99707"/>
          <w:sz w:val="28"/>
          <w:szCs w:val="28"/>
        </w:rPr>
        <w:t xml:space="preserve"> </w:t>
      </w:r>
      <w:r w:rsidRPr="005E5415">
        <w:rPr>
          <w:rFonts w:ascii="Arial" w:hAnsi="Arial" w:cs="Arial"/>
          <w:color w:val="F99707"/>
          <w:sz w:val="28"/>
          <w:szCs w:val="28"/>
        </w:rPr>
        <w:t>Ruth-Maria Obrist</w:t>
      </w:r>
      <w:r w:rsidR="00292743" w:rsidRPr="005E5415">
        <w:rPr>
          <w:rFonts w:ascii="Arial" w:hAnsi="Arial" w:cs="Arial"/>
          <w:color w:val="F99707"/>
          <w:sz w:val="28"/>
          <w:szCs w:val="28"/>
        </w:rPr>
        <w:tab/>
      </w:r>
    </w:p>
    <w:p w:rsidR="00715822" w:rsidRPr="005E5415" w:rsidRDefault="00715822" w:rsidP="00715822">
      <w:pPr>
        <w:spacing w:after="0" w:line="240" w:lineRule="auto"/>
        <w:rPr>
          <w:rFonts w:ascii="Arial" w:hAnsi="Arial" w:cs="Arial"/>
          <w:color w:val="FF6600"/>
          <w:sz w:val="16"/>
          <w:szCs w:val="16"/>
        </w:rPr>
      </w:pPr>
    </w:p>
    <w:p w:rsidR="00715822" w:rsidRPr="005E5415" w:rsidRDefault="00715822" w:rsidP="00715822">
      <w:pPr>
        <w:spacing w:after="0" w:line="240" w:lineRule="auto"/>
        <w:rPr>
          <w:rFonts w:ascii="Arial" w:hAnsi="Arial" w:cs="Arial"/>
          <w:color w:val="11BB82"/>
          <w:sz w:val="28"/>
          <w:szCs w:val="28"/>
        </w:rPr>
      </w:pPr>
      <w:r w:rsidRPr="005E5415">
        <w:rPr>
          <w:rFonts w:ascii="Arial" w:hAnsi="Arial" w:cs="Arial"/>
          <w:color w:val="11BB82"/>
          <w:sz w:val="28"/>
          <w:szCs w:val="28"/>
        </w:rPr>
        <w:t>ESPACE à vivre</w:t>
      </w:r>
    </w:p>
    <w:p w:rsidR="00715822" w:rsidRPr="005E5415" w:rsidRDefault="00715822" w:rsidP="00715822">
      <w:pPr>
        <w:spacing w:after="0" w:line="240" w:lineRule="auto"/>
        <w:rPr>
          <w:rFonts w:ascii="Arial" w:hAnsi="Arial" w:cs="Arial"/>
          <w:color w:val="119497"/>
          <w:sz w:val="16"/>
          <w:szCs w:val="16"/>
        </w:rPr>
      </w:pPr>
    </w:p>
    <w:p w:rsidR="00715822" w:rsidRPr="00696F71" w:rsidRDefault="00715822" w:rsidP="00715822">
      <w:pPr>
        <w:spacing w:after="0" w:line="240" w:lineRule="auto"/>
        <w:rPr>
          <w:rFonts w:ascii="Arial" w:hAnsi="Arial" w:cs="Arial"/>
          <w:color w:val="F99707"/>
          <w:sz w:val="24"/>
          <w:szCs w:val="24"/>
        </w:rPr>
      </w:pPr>
      <w:proofErr w:type="gramStart"/>
      <w:r w:rsidRPr="00696F71">
        <w:rPr>
          <w:rFonts w:ascii="Arial" w:hAnsi="Arial" w:cs="Arial"/>
          <w:color w:val="F99707"/>
          <w:sz w:val="24"/>
          <w:szCs w:val="24"/>
        </w:rPr>
        <w:t>vernissage</w:t>
      </w:r>
      <w:proofErr w:type="gramEnd"/>
      <w:r w:rsidRPr="00696F71">
        <w:rPr>
          <w:rFonts w:ascii="Arial" w:hAnsi="Arial" w:cs="Arial"/>
          <w:color w:val="F99707"/>
          <w:sz w:val="24"/>
          <w:szCs w:val="24"/>
        </w:rPr>
        <w:t xml:space="preserve"> Jeudi 20 Avril de 18h à 21h30</w:t>
      </w:r>
    </w:p>
    <w:p w:rsidR="00864B32" w:rsidRPr="00696F71" w:rsidRDefault="00715822" w:rsidP="00715822">
      <w:pPr>
        <w:spacing w:after="0" w:line="240" w:lineRule="auto"/>
        <w:rPr>
          <w:rFonts w:ascii="Arial" w:hAnsi="Arial" w:cs="Arial"/>
          <w:color w:val="F99707"/>
          <w:sz w:val="24"/>
          <w:szCs w:val="24"/>
        </w:rPr>
      </w:pPr>
      <w:proofErr w:type="gramStart"/>
      <w:r w:rsidRPr="00696F71">
        <w:rPr>
          <w:rFonts w:ascii="Arial" w:hAnsi="Arial" w:cs="Arial"/>
          <w:color w:val="F99707"/>
          <w:sz w:val="24"/>
          <w:szCs w:val="24"/>
        </w:rPr>
        <w:t>exposition</w:t>
      </w:r>
      <w:proofErr w:type="gramEnd"/>
      <w:r w:rsidRPr="00696F71">
        <w:rPr>
          <w:rFonts w:ascii="Arial" w:hAnsi="Arial" w:cs="Arial"/>
          <w:color w:val="F99707"/>
          <w:sz w:val="24"/>
          <w:szCs w:val="24"/>
        </w:rPr>
        <w:t xml:space="preserve"> du 20 avril au 28 mai 2017</w:t>
      </w:r>
    </w:p>
    <w:p w:rsidR="00864B32" w:rsidRDefault="00864B32" w:rsidP="00715822">
      <w:pPr>
        <w:spacing w:after="0" w:line="240" w:lineRule="auto"/>
        <w:rPr>
          <w:rFonts w:ascii="Arial" w:hAnsi="Arial" w:cs="Arial"/>
          <w:color w:val="FF6600"/>
          <w:sz w:val="24"/>
          <w:szCs w:val="24"/>
        </w:rPr>
      </w:pPr>
    </w:p>
    <w:p w:rsidR="00715822" w:rsidRDefault="00715822" w:rsidP="00715822">
      <w:pPr>
        <w:spacing w:after="0" w:line="240" w:lineRule="auto"/>
        <w:rPr>
          <w:rFonts w:ascii="Arial" w:hAnsi="Arial" w:cs="Arial"/>
          <w:color w:val="FF6600"/>
          <w:sz w:val="24"/>
          <w:szCs w:val="24"/>
        </w:rPr>
      </w:pPr>
      <w:r w:rsidRPr="00715822">
        <w:rPr>
          <w:rFonts w:ascii="Arial" w:hAnsi="Arial" w:cs="Arial"/>
          <w:color w:val="FF6600"/>
          <w:sz w:val="24"/>
          <w:szCs w:val="24"/>
        </w:rPr>
        <w:t xml:space="preserve"> </w:t>
      </w:r>
      <w:r w:rsidR="00864B32">
        <w:rPr>
          <w:rFonts w:ascii="Arial" w:hAnsi="Arial" w:cs="Arial"/>
          <w:color w:val="FF6600"/>
          <w:sz w:val="24"/>
          <w:szCs w:val="24"/>
        </w:rPr>
        <w:t xml:space="preserve"> </w:t>
      </w:r>
      <w:r w:rsidR="00233E8B" w:rsidRPr="00233E8B">
        <w:rPr>
          <w:rFonts w:ascii="Arial" w:hAnsi="Arial" w:cs="Arial"/>
          <w:noProof/>
          <w:color w:val="FF6600"/>
          <w:sz w:val="24"/>
          <w:szCs w:val="24"/>
          <w:lang w:eastAsia="fr-FR"/>
        </w:rPr>
        <w:drawing>
          <wp:inline distT="0" distB="0" distL="0" distR="0">
            <wp:extent cx="2067160" cy="2711393"/>
            <wp:effectExtent l="19050" t="0" r="9290" b="0"/>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srcRect/>
                    <a:stretch>
                      <a:fillRect/>
                    </a:stretch>
                  </pic:blipFill>
                  <pic:spPr bwMode="auto">
                    <a:xfrm>
                      <a:off x="0" y="0"/>
                      <a:ext cx="2070221" cy="2715408"/>
                    </a:xfrm>
                    <a:prstGeom prst="rect">
                      <a:avLst/>
                    </a:prstGeom>
                    <a:noFill/>
                    <a:ln w="9525">
                      <a:noFill/>
                      <a:miter lim="800000"/>
                      <a:headEnd/>
                      <a:tailEnd/>
                    </a:ln>
                  </pic:spPr>
                </pic:pic>
              </a:graphicData>
            </a:graphic>
          </wp:inline>
        </w:drawing>
      </w:r>
      <w:r w:rsidR="00233E8B">
        <w:rPr>
          <w:rFonts w:ascii="Arial" w:hAnsi="Arial" w:cs="Arial"/>
          <w:color w:val="FF6600"/>
          <w:sz w:val="24"/>
          <w:szCs w:val="24"/>
        </w:rPr>
        <w:t xml:space="preserve">             </w:t>
      </w:r>
      <w:r w:rsidR="00FF3940">
        <w:rPr>
          <w:rFonts w:ascii="Arial" w:hAnsi="Arial" w:cs="Arial"/>
          <w:color w:val="FF6600"/>
          <w:sz w:val="24"/>
          <w:szCs w:val="24"/>
        </w:rPr>
        <w:t xml:space="preserve">      </w:t>
      </w:r>
      <w:r w:rsidR="00233E8B">
        <w:rPr>
          <w:rFonts w:ascii="Arial" w:hAnsi="Arial" w:cs="Arial"/>
          <w:color w:val="FF6600"/>
          <w:sz w:val="24"/>
          <w:szCs w:val="24"/>
        </w:rPr>
        <w:t xml:space="preserve">  </w:t>
      </w:r>
      <w:r w:rsidR="00233E8B" w:rsidRPr="00233E8B">
        <w:rPr>
          <w:rFonts w:ascii="Arial" w:hAnsi="Arial" w:cs="Arial"/>
          <w:noProof/>
          <w:color w:val="FF6600"/>
          <w:sz w:val="24"/>
          <w:szCs w:val="24"/>
          <w:lang w:eastAsia="fr-FR"/>
        </w:rPr>
        <w:drawing>
          <wp:inline distT="0" distB="0" distL="0" distR="0">
            <wp:extent cx="2245064" cy="1998968"/>
            <wp:effectExtent l="19050" t="0" r="2836" b="0"/>
            <wp:docPr id="16" name="Image 6" descr="http://www.galerielaferronnerie.fr/images/M_6X4S1dADfL98DbMPwX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alerielaferronnerie.fr/images/M_6X4S1dADfL98DbMPwXcF.jpg"/>
                    <pic:cNvPicPr>
                      <a:picLocks noChangeAspect="1" noChangeArrowheads="1"/>
                    </pic:cNvPicPr>
                  </pic:nvPicPr>
                  <pic:blipFill>
                    <a:blip r:embed="rId7" cstate="print"/>
                    <a:srcRect/>
                    <a:stretch>
                      <a:fillRect/>
                    </a:stretch>
                  </pic:blipFill>
                  <pic:spPr bwMode="auto">
                    <a:xfrm>
                      <a:off x="0" y="0"/>
                      <a:ext cx="2244496" cy="1998462"/>
                    </a:xfrm>
                    <a:prstGeom prst="rect">
                      <a:avLst/>
                    </a:prstGeom>
                    <a:noFill/>
                    <a:ln w="9525">
                      <a:noFill/>
                      <a:miter lim="800000"/>
                      <a:headEnd/>
                      <a:tailEnd/>
                    </a:ln>
                  </pic:spPr>
                </pic:pic>
              </a:graphicData>
            </a:graphic>
          </wp:inline>
        </w:drawing>
      </w:r>
    </w:p>
    <w:p w:rsidR="00295316" w:rsidRPr="001A73EE" w:rsidRDefault="00295316" w:rsidP="00715822">
      <w:pPr>
        <w:spacing w:after="0" w:line="240" w:lineRule="auto"/>
        <w:rPr>
          <w:rFonts w:ascii="Arial" w:hAnsi="Arial" w:cs="Arial"/>
          <w:color w:val="FF6600"/>
          <w:sz w:val="8"/>
          <w:szCs w:val="8"/>
        </w:rPr>
      </w:pPr>
    </w:p>
    <w:p w:rsidR="00295316" w:rsidRPr="001A73EE" w:rsidRDefault="001A73EE" w:rsidP="00715822">
      <w:pPr>
        <w:spacing w:after="0" w:line="240" w:lineRule="auto"/>
        <w:rPr>
          <w:rFonts w:ascii="Arial" w:hAnsi="Arial" w:cs="Arial"/>
          <w:color w:val="11BB82"/>
          <w:sz w:val="20"/>
          <w:szCs w:val="20"/>
        </w:rPr>
      </w:pPr>
      <w:r>
        <w:rPr>
          <w:rFonts w:ascii="Arial" w:hAnsi="Arial" w:cs="Arial"/>
          <w:color w:val="FF6600"/>
          <w:sz w:val="20"/>
          <w:szCs w:val="20"/>
        </w:rPr>
        <w:t xml:space="preserve"> </w:t>
      </w:r>
      <w:r w:rsidRPr="001A73EE">
        <w:rPr>
          <w:rFonts w:ascii="Arial" w:hAnsi="Arial" w:cs="Arial"/>
          <w:color w:val="0099CC"/>
          <w:sz w:val="20"/>
          <w:szCs w:val="20"/>
        </w:rPr>
        <w:t xml:space="preserve"> </w:t>
      </w:r>
      <w:r w:rsidRPr="001A73EE">
        <w:rPr>
          <w:rFonts w:ascii="Arial" w:hAnsi="Arial" w:cs="Arial"/>
          <w:color w:val="11BB82"/>
          <w:sz w:val="20"/>
          <w:szCs w:val="20"/>
        </w:rPr>
        <w:t xml:space="preserve"> Dominique Dehais, </w:t>
      </w:r>
      <w:r w:rsidRPr="001A73EE">
        <w:rPr>
          <w:rFonts w:ascii="Arial" w:hAnsi="Arial" w:cs="Arial"/>
          <w:i/>
          <w:color w:val="11BB82"/>
          <w:sz w:val="20"/>
          <w:szCs w:val="20"/>
        </w:rPr>
        <w:t>Pup</w:t>
      </w:r>
      <w:r w:rsidR="00450238">
        <w:rPr>
          <w:rFonts w:ascii="Arial" w:hAnsi="Arial" w:cs="Arial"/>
          <w:i/>
          <w:color w:val="11BB82"/>
          <w:sz w:val="20"/>
          <w:szCs w:val="20"/>
        </w:rPr>
        <w:t>i</w:t>
      </w:r>
      <w:r w:rsidRPr="001A73EE">
        <w:rPr>
          <w:rFonts w:ascii="Arial" w:hAnsi="Arial" w:cs="Arial"/>
          <w:i/>
          <w:color w:val="11BB82"/>
          <w:sz w:val="20"/>
          <w:szCs w:val="20"/>
        </w:rPr>
        <w:t>tre</w:t>
      </w:r>
      <w:r w:rsidRPr="001A73EE">
        <w:rPr>
          <w:rFonts w:ascii="Arial" w:hAnsi="Arial" w:cs="Arial"/>
          <w:color w:val="11BB82"/>
          <w:sz w:val="20"/>
          <w:szCs w:val="20"/>
        </w:rPr>
        <w:t xml:space="preserve">, </w:t>
      </w:r>
      <w:r w:rsidR="005F55B8">
        <w:rPr>
          <w:rFonts w:ascii="Arial" w:hAnsi="Arial" w:cs="Arial"/>
          <w:color w:val="11BB82"/>
          <w:sz w:val="20"/>
          <w:szCs w:val="20"/>
        </w:rPr>
        <w:t>2009</w:t>
      </w:r>
      <w:r w:rsidRPr="001A73EE">
        <w:rPr>
          <w:rFonts w:ascii="Arial" w:hAnsi="Arial" w:cs="Arial"/>
          <w:color w:val="11BB82"/>
          <w:sz w:val="20"/>
          <w:szCs w:val="20"/>
        </w:rPr>
        <w:t xml:space="preserve">                           </w:t>
      </w:r>
      <w:r w:rsidR="00450238">
        <w:rPr>
          <w:rFonts w:ascii="Arial" w:hAnsi="Arial" w:cs="Arial"/>
          <w:color w:val="11BB82"/>
          <w:sz w:val="20"/>
          <w:szCs w:val="20"/>
        </w:rPr>
        <w:t xml:space="preserve">   </w:t>
      </w:r>
      <w:r w:rsidRPr="001A73EE">
        <w:rPr>
          <w:rFonts w:ascii="Arial" w:hAnsi="Arial" w:cs="Arial"/>
          <w:color w:val="11BB82"/>
          <w:sz w:val="20"/>
          <w:szCs w:val="20"/>
        </w:rPr>
        <w:t xml:space="preserve"> Fernando X. Gonzalez, </w:t>
      </w:r>
      <w:r w:rsidRPr="001A73EE">
        <w:rPr>
          <w:rFonts w:ascii="Arial" w:hAnsi="Arial" w:cs="Arial"/>
          <w:i/>
          <w:color w:val="11BB82"/>
          <w:sz w:val="20"/>
          <w:szCs w:val="20"/>
        </w:rPr>
        <w:t>Casa-sol-</w:t>
      </w:r>
      <w:proofErr w:type="spellStart"/>
      <w:r w:rsidRPr="001A73EE">
        <w:rPr>
          <w:rFonts w:ascii="Arial" w:hAnsi="Arial" w:cs="Arial"/>
          <w:i/>
          <w:color w:val="11BB82"/>
          <w:sz w:val="20"/>
          <w:szCs w:val="20"/>
        </w:rPr>
        <w:t>nieve</w:t>
      </w:r>
      <w:proofErr w:type="spellEnd"/>
      <w:r w:rsidRPr="001A73EE">
        <w:rPr>
          <w:rFonts w:ascii="Arial" w:hAnsi="Arial" w:cs="Arial"/>
          <w:color w:val="11BB82"/>
          <w:sz w:val="20"/>
          <w:szCs w:val="20"/>
        </w:rPr>
        <w:t>, 2016</w:t>
      </w:r>
    </w:p>
    <w:p w:rsidR="001A73EE" w:rsidRPr="001A73EE" w:rsidRDefault="001A73EE" w:rsidP="00715822">
      <w:pPr>
        <w:spacing w:after="0" w:line="240" w:lineRule="auto"/>
        <w:rPr>
          <w:rFonts w:ascii="Arial" w:hAnsi="Arial" w:cs="Arial"/>
          <w:color w:val="0099CC"/>
          <w:sz w:val="24"/>
          <w:szCs w:val="24"/>
        </w:rPr>
      </w:pPr>
    </w:p>
    <w:p w:rsidR="00295316" w:rsidRPr="00FF3940" w:rsidRDefault="00917CD7" w:rsidP="00715822">
      <w:pPr>
        <w:spacing w:after="0" w:line="240" w:lineRule="auto"/>
        <w:rPr>
          <w:color w:val="FF6600"/>
          <w:sz w:val="24"/>
          <w:szCs w:val="24"/>
          <w:lang w:val="en-US"/>
        </w:rPr>
      </w:pPr>
      <w:r w:rsidRPr="00450238">
        <w:rPr>
          <w:color w:val="FF6600"/>
          <w:sz w:val="24"/>
          <w:szCs w:val="24"/>
        </w:rPr>
        <w:t xml:space="preserve">     </w:t>
      </w:r>
      <w:r w:rsidRPr="00917CD7">
        <w:rPr>
          <w:noProof/>
          <w:color w:val="FF6600"/>
          <w:sz w:val="24"/>
          <w:szCs w:val="24"/>
          <w:lang w:eastAsia="fr-FR"/>
        </w:rPr>
        <w:drawing>
          <wp:inline distT="0" distB="0" distL="0" distR="0">
            <wp:extent cx="2857500" cy="1380626"/>
            <wp:effectExtent l="19050" t="0" r="0" b="0"/>
            <wp:docPr id="18" name="Image 1" descr="RM Obrist 17 3 maisons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 Obrist 17 3 maisons copie.jpg"/>
                    <pic:cNvPicPr/>
                  </pic:nvPicPr>
                  <pic:blipFill>
                    <a:blip r:embed="rId8" cstate="print"/>
                    <a:stretch>
                      <a:fillRect/>
                    </a:stretch>
                  </pic:blipFill>
                  <pic:spPr>
                    <a:xfrm>
                      <a:off x="0" y="0"/>
                      <a:ext cx="2859754" cy="1381715"/>
                    </a:xfrm>
                    <a:prstGeom prst="rect">
                      <a:avLst/>
                    </a:prstGeom>
                  </pic:spPr>
                </pic:pic>
              </a:graphicData>
            </a:graphic>
          </wp:inline>
        </w:drawing>
      </w:r>
      <w:r w:rsidRPr="00FF3940">
        <w:rPr>
          <w:color w:val="FF6600"/>
          <w:sz w:val="24"/>
          <w:szCs w:val="24"/>
          <w:lang w:val="en-US"/>
        </w:rPr>
        <w:t xml:space="preserve">    </w:t>
      </w:r>
      <w:r w:rsidR="00FF3940" w:rsidRPr="00FF3940">
        <w:rPr>
          <w:color w:val="FF6600"/>
          <w:sz w:val="24"/>
          <w:szCs w:val="24"/>
          <w:lang w:val="en-US"/>
        </w:rPr>
        <w:t xml:space="preserve">  </w:t>
      </w:r>
      <w:r w:rsidRPr="00FF3940">
        <w:rPr>
          <w:color w:val="FF6600"/>
          <w:sz w:val="24"/>
          <w:szCs w:val="24"/>
          <w:lang w:val="en-US"/>
        </w:rPr>
        <w:t xml:space="preserve">  </w:t>
      </w:r>
      <w:r w:rsidR="00FF3940">
        <w:rPr>
          <w:color w:val="FF6600"/>
          <w:sz w:val="24"/>
          <w:szCs w:val="24"/>
          <w:lang w:val="en-US"/>
        </w:rPr>
        <w:t xml:space="preserve">  </w:t>
      </w:r>
      <w:r w:rsidRPr="00FF3940">
        <w:rPr>
          <w:color w:val="FF6600"/>
          <w:sz w:val="24"/>
          <w:szCs w:val="24"/>
          <w:lang w:val="en-US"/>
        </w:rPr>
        <w:t xml:space="preserve">  </w:t>
      </w:r>
      <w:r w:rsidR="00233E8B" w:rsidRPr="00233E8B">
        <w:rPr>
          <w:noProof/>
          <w:color w:val="FF6600"/>
          <w:sz w:val="24"/>
          <w:szCs w:val="24"/>
          <w:lang w:eastAsia="fr-FR"/>
        </w:rPr>
        <w:drawing>
          <wp:inline distT="0" distB="0" distL="0" distR="0">
            <wp:extent cx="1880089" cy="2306764"/>
            <wp:effectExtent l="19050" t="0" r="5861" b="0"/>
            <wp:docPr id="8" name="Image 1" descr="https://scontent-cdg2-1.xx.fbcdn.net/v/t1.0-0/p240x240/17903677_10208660671420705_4449122562418064792_n.jpg?oh=3ce33eef3de27ca3e8f2545915fb82bf&amp;oe=5985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cdg2-1.xx.fbcdn.net/v/t1.0-0/p240x240/17903677_10208660671420705_4449122562418064792_n.jpg?oh=3ce33eef3de27ca3e8f2545915fb82bf&amp;oe=59850652"/>
                    <pic:cNvPicPr>
                      <a:picLocks noChangeAspect="1" noChangeArrowheads="1"/>
                    </pic:cNvPicPr>
                  </pic:nvPicPr>
                  <pic:blipFill>
                    <a:blip r:embed="rId9" cstate="print">
                      <a:lum contrast="24000"/>
                    </a:blip>
                    <a:srcRect/>
                    <a:stretch>
                      <a:fillRect/>
                    </a:stretch>
                  </pic:blipFill>
                  <pic:spPr bwMode="auto">
                    <a:xfrm>
                      <a:off x="0" y="0"/>
                      <a:ext cx="1882531" cy="2309760"/>
                    </a:xfrm>
                    <a:prstGeom prst="rect">
                      <a:avLst/>
                    </a:prstGeom>
                    <a:noFill/>
                    <a:ln w="9525">
                      <a:noFill/>
                      <a:miter lim="800000"/>
                      <a:headEnd/>
                      <a:tailEnd/>
                    </a:ln>
                  </pic:spPr>
                </pic:pic>
              </a:graphicData>
            </a:graphic>
          </wp:inline>
        </w:drawing>
      </w:r>
      <w:r w:rsidR="00233E8B" w:rsidRPr="00FF3940">
        <w:rPr>
          <w:color w:val="FF6600"/>
          <w:sz w:val="24"/>
          <w:szCs w:val="24"/>
          <w:lang w:val="en-US"/>
        </w:rPr>
        <w:t xml:space="preserve">                </w:t>
      </w:r>
    </w:p>
    <w:p w:rsidR="00233E8B" w:rsidRPr="00FF3940" w:rsidRDefault="00233E8B" w:rsidP="00715822">
      <w:pPr>
        <w:spacing w:after="0" w:line="240" w:lineRule="auto"/>
        <w:rPr>
          <w:color w:val="FF6600"/>
          <w:sz w:val="8"/>
          <w:szCs w:val="8"/>
          <w:lang w:val="en-US"/>
        </w:rPr>
      </w:pPr>
    </w:p>
    <w:p w:rsidR="001A73EE" w:rsidRPr="00450238" w:rsidRDefault="001A73EE" w:rsidP="00715822">
      <w:pPr>
        <w:spacing w:after="0" w:line="240" w:lineRule="auto"/>
        <w:rPr>
          <w:color w:val="D65700"/>
          <w:sz w:val="24"/>
          <w:szCs w:val="24"/>
          <w:lang w:val="en-US"/>
        </w:rPr>
      </w:pPr>
      <w:r w:rsidRPr="001A73EE">
        <w:rPr>
          <w:color w:val="FF6600"/>
          <w:sz w:val="24"/>
          <w:szCs w:val="24"/>
          <w:lang w:val="en-US"/>
        </w:rPr>
        <w:t xml:space="preserve"> </w:t>
      </w:r>
      <w:r w:rsidRPr="00450238">
        <w:rPr>
          <w:color w:val="D65700"/>
          <w:sz w:val="24"/>
          <w:szCs w:val="24"/>
          <w:lang w:val="en-US"/>
        </w:rPr>
        <w:t xml:space="preserve">    Ruth-Maria Obrist,</w:t>
      </w:r>
      <w:r w:rsidRPr="00450238">
        <w:rPr>
          <w:i/>
          <w:color w:val="D65700"/>
          <w:sz w:val="24"/>
          <w:szCs w:val="24"/>
          <w:lang w:val="en-US"/>
        </w:rPr>
        <w:t xml:space="preserve"> Houses</w:t>
      </w:r>
      <w:r w:rsidRPr="00450238">
        <w:rPr>
          <w:color w:val="D65700"/>
          <w:sz w:val="24"/>
          <w:szCs w:val="24"/>
          <w:lang w:val="en-US"/>
        </w:rPr>
        <w:t xml:space="preserve">, 2017                             </w:t>
      </w:r>
      <w:r w:rsidR="00FF3940" w:rsidRPr="00450238">
        <w:rPr>
          <w:color w:val="D65700"/>
          <w:sz w:val="24"/>
          <w:szCs w:val="24"/>
          <w:lang w:val="en-US"/>
        </w:rPr>
        <w:t xml:space="preserve">  </w:t>
      </w:r>
      <w:r w:rsidRPr="00450238">
        <w:rPr>
          <w:color w:val="D65700"/>
          <w:sz w:val="24"/>
          <w:szCs w:val="24"/>
          <w:lang w:val="en-US"/>
        </w:rPr>
        <w:t xml:space="preserve">    </w:t>
      </w:r>
      <w:r w:rsidR="00FF3940" w:rsidRPr="00450238">
        <w:rPr>
          <w:color w:val="D65700"/>
          <w:sz w:val="24"/>
          <w:szCs w:val="24"/>
          <w:lang w:val="en-US"/>
        </w:rPr>
        <w:t xml:space="preserve"> </w:t>
      </w:r>
      <w:r w:rsidRPr="00450238">
        <w:rPr>
          <w:color w:val="D65700"/>
          <w:sz w:val="24"/>
          <w:szCs w:val="24"/>
          <w:lang w:val="en-US"/>
        </w:rPr>
        <w:t xml:space="preserve"> Soo-Kyoung Lee, </w:t>
      </w:r>
      <w:r w:rsidRPr="00450238">
        <w:rPr>
          <w:i/>
          <w:color w:val="D65700"/>
          <w:sz w:val="24"/>
          <w:szCs w:val="24"/>
          <w:lang w:val="en-US"/>
        </w:rPr>
        <w:t xml:space="preserve">Bleu </w:t>
      </w:r>
      <w:proofErr w:type="spellStart"/>
      <w:r w:rsidRPr="00450238">
        <w:rPr>
          <w:i/>
          <w:color w:val="D65700"/>
          <w:sz w:val="24"/>
          <w:szCs w:val="24"/>
          <w:lang w:val="en-US"/>
        </w:rPr>
        <w:t>roi</w:t>
      </w:r>
      <w:proofErr w:type="spellEnd"/>
      <w:r w:rsidRPr="00450238">
        <w:rPr>
          <w:i/>
          <w:color w:val="D65700"/>
          <w:sz w:val="24"/>
          <w:szCs w:val="24"/>
          <w:lang w:val="en-US"/>
        </w:rPr>
        <w:t>,</w:t>
      </w:r>
      <w:r w:rsidRPr="00450238">
        <w:rPr>
          <w:color w:val="D65700"/>
          <w:sz w:val="24"/>
          <w:szCs w:val="24"/>
          <w:lang w:val="en-US"/>
        </w:rPr>
        <w:t xml:space="preserve"> 2016</w:t>
      </w:r>
    </w:p>
    <w:p w:rsidR="00855B01" w:rsidRPr="005E5415" w:rsidRDefault="00855B01" w:rsidP="00A36D8A">
      <w:pPr>
        <w:spacing w:after="0"/>
        <w:rPr>
          <w:rFonts w:ascii="Arial" w:eastAsia="Calibri" w:hAnsi="Arial" w:cs="Arial"/>
          <w:i/>
          <w:color w:val="000000"/>
          <w:lang w:val="en-US"/>
        </w:rPr>
      </w:pPr>
    </w:p>
    <w:p w:rsidR="00FB75E0" w:rsidRDefault="00465A38" w:rsidP="00FB75E0">
      <w:pPr>
        <w:spacing w:after="0"/>
        <w:rPr>
          <w:rFonts w:ascii="Arial" w:hAnsi="Arial" w:cs="Arial"/>
        </w:rPr>
      </w:pPr>
      <w:r w:rsidRPr="005E5415">
        <w:rPr>
          <w:rFonts w:ascii="Arial" w:eastAsia="Calibri" w:hAnsi="Arial" w:cs="Arial"/>
          <w:b/>
          <w:color w:val="404040" w:themeColor="text1" w:themeTint="BF"/>
          <w:lang w:val="en-US"/>
        </w:rPr>
        <w:t xml:space="preserve">          </w:t>
      </w:r>
      <w:r w:rsidR="00855B01" w:rsidRPr="00465A38">
        <w:rPr>
          <w:rFonts w:ascii="Arial" w:eastAsia="Calibri" w:hAnsi="Arial" w:cs="Arial"/>
          <w:b/>
          <w:color w:val="7F7F7F" w:themeColor="text1" w:themeTint="80"/>
        </w:rPr>
        <w:t>Dominique Dehais</w:t>
      </w:r>
      <w:r w:rsidR="00855B01">
        <w:rPr>
          <w:rFonts w:ascii="Arial" w:eastAsia="Calibri" w:hAnsi="Arial" w:cs="Arial"/>
          <w:color w:val="000000"/>
        </w:rPr>
        <w:t xml:space="preserve"> propose pour ‘</w:t>
      </w:r>
      <w:r w:rsidR="00855B01" w:rsidRPr="005F55B8">
        <w:rPr>
          <w:rFonts w:ascii="Arial" w:eastAsia="Calibri" w:hAnsi="Arial" w:cs="Arial"/>
          <w:i/>
          <w:color w:val="000000"/>
        </w:rPr>
        <w:t>Espace à vivre’</w:t>
      </w:r>
      <w:r w:rsidR="00855B01">
        <w:rPr>
          <w:rFonts w:ascii="Arial" w:eastAsia="Calibri" w:hAnsi="Arial" w:cs="Arial"/>
          <w:color w:val="000000"/>
        </w:rPr>
        <w:t xml:space="preserve"> la pièce </w:t>
      </w:r>
      <w:r w:rsidR="003C51E4" w:rsidRPr="003C51E4">
        <w:rPr>
          <w:rFonts w:ascii="Arial" w:eastAsia="Calibri" w:hAnsi="Arial" w:cs="Arial"/>
          <w:i/>
          <w:color w:val="000000"/>
        </w:rPr>
        <w:t>P</w:t>
      </w:r>
      <w:r w:rsidR="00855B01" w:rsidRPr="003C51E4">
        <w:rPr>
          <w:rFonts w:ascii="Arial" w:eastAsia="Calibri" w:hAnsi="Arial" w:cs="Arial"/>
          <w:i/>
          <w:color w:val="000000"/>
        </w:rPr>
        <w:t>upitre</w:t>
      </w:r>
      <w:r w:rsidR="003C51E4" w:rsidRPr="003C51E4">
        <w:rPr>
          <w:rFonts w:ascii="Arial" w:eastAsia="Calibri" w:hAnsi="Arial" w:cs="Arial"/>
          <w:i/>
          <w:color w:val="000000"/>
        </w:rPr>
        <w:t xml:space="preserve"> </w:t>
      </w:r>
      <w:r w:rsidR="003C51E4">
        <w:rPr>
          <w:rFonts w:ascii="Arial" w:eastAsia="Calibri" w:hAnsi="Arial" w:cs="Arial"/>
          <w:color w:val="000000"/>
        </w:rPr>
        <w:t>(2009)</w:t>
      </w:r>
      <w:r w:rsidR="00855B01">
        <w:rPr>
          <w:rFonts w:ascii="Arial" w:eastAsia="Calibri" w:hAnsi="Arial" w:cs="Arial"/>
          <w:color w:val="000000"/>
        </w:rPr>
        <w:t xml:space="preserve">, inspirée </w:t>
      </w:r>
      <w:r w:rsidR="00FB75E0">
        <w:rPr>
          <w:rFonts w:ascii="Arial" w:eastAsia="Calibri" w:hAnsi="Arial" w:cs="Arial"/>
          <w:color w:val="000000"/>
        </w:rPr>
        <w:t>du mobilier créé par Alexandre</w:t>
      </w:r>
      <w:r w:rsidR="00FB75E0" w:rsidRPr="00FB75E0">
        <w:t xml:space="preserve"> </w:t>
      </w:r>
      <w:r w:rsidR="00FB75E0" w:rsidRPr="00FB75E0">
        <w:rPr>
          <w:rFonts w:ascii="Arial" w:hAnsi="Arial" w:cs="Arial"/>
        </w:rPr>
        <w:t>Rodchenko</w:t>
      </w:r>
      <w:r w:rsidR="00FB75E0">
        <w:rPr>
          <w:rFonts w:ascii="Arial" w:hAnsi="Arial" w:cs="Arial"/>
        </w:rPr>
        <w:t xml:space="preserve"> pour le Club ouvrier, afin d’y disposer revues et information. Il y disposera des éléments préparatoires et traces de projets aboutis et/ou en cours d’élaboration.</w:t>
      </w:r>
    </w:p>
    <w:p w:rsidR="00465A38" w:rsidRPr="00465A38" w:rsidRDefault="00465A38" w:rsidP="00FB75E0">
      <w:pPr>
        <w:spacing w:after="0"/>
        <w:rPr>
          <w:rFonts w:ascii="Arial" w:hAnsi="Arial" w:cs="Arial"/>
          <w:sz w:val="8"/>
          <w:szCs w:val="8"/>
        </w:rPr>
      </w:pPr>
    </w:p>
    <w:p w:rsidR="00A36D8A" w:rsidRDefault="00FB75E0" w:rsidP="005E5415">
      <w:pPr>
        <w:spacing w:after="0" w:line="240" w:lineRule="auto"/>
        <w:rPr>
          <w:rFonts w:ascii="Arial" w:eastAsia="Calibri" w:hAnsi="Arial" w:cs="Arial"/>
          <w:color w:val="000000"/>
        </w:rPr>
      </w:pPr>
      <w:r w:rsidRPr="00FB75E0">
        <w:rPr>
          <w:rFonts w:ascii="Arial" w:hAnsi="Arial" w:cs="Arial"/>
          <w:b/>
          <w:i/>
        </w:rPr>
        <w:t>ILLUSION</w:t>
      </w:r>
      <w:r>
        <w:rPr>
          <w:rFonts w:ascii="Arial" w:hAnsi="Arial" w:cs="Arial"/>
        </w:rPr>
        <w:t xml:space="preserve">  </w:t>
      </w:r>
      <w:r w:rsidR="00A36D8A" w:rsidRPr="00B16114">
        <w:rPr>
          <w:rFonts w:ascii="Arial" w:eastAsia="Calibri" w:hAnsi="Arial" w:cs="Arial"/>
          <w:color w:val="000000"/>
        </w:rPr>
        <w:t xml:space="preserve">Des apparences trompeuses seraient à l’origine d’une perception fausse. Cela relève du mirage. L’apparition de l’apparence est donc un masque posé sur la chose vraie, une sorte de représentation qui aveugle le discernement. La chose vraie de l’art est bien difficile à énoncer mais le </w:t>
      </w:r>
      <w:r w:rsidR="00A36D8A" w:rsidRPr="00B16114">
        <w:rPr>
          <w:rFonts w:ascii="Arial" w:eastAsia="Calibri" w:hAnsi="Arial" w:cs="Arial"/>
          <w:color w:val="000000"/>
        </w:rPr>
        <w:lastRenderedPageBreak/>
        <w:t xml:space="preserve">décollement  entre une chose et son image anime depuis longtemps les investigations des artistes. C’est peut être la saisie de ce décollement qui fait l’art, allez savoir. Drôle de moment pour parler d’illusions. Il suffit de se souvenir du </w:t>
      </w:r>
      <w:r w:rsidR="001F6B22">
        <w:rPr>
          <w:rFonts w:ascii="Arial" w:eastAsia="Calibri" w:hAnsi="Arial" w:cs="Arial"/>
          <w:color w:val="000000"/>
        </w:rPr>
        <w:t>f</w:t>
      </w:r>
      <w:r w:rsidR="00A36D8A" w:rsidRPr="00B16114">
        <w:rPr>
          <w:rFonts w:ascii="Arial" w:eastAsia="Calibri" w:hAnsi="Arial" w:cs="Arial"/>
          <w:color w:val="000000"/>
        </w:rPr>
        <w:t xml:space="preserve">ilm de Jean Renoir, </w:t>
      </w:r>
      <w:r w:rsidR="00A36D8A" w:rsidRPr="00A36D8A">
        <w:rPr>
          <w:rFonts w:ascii="Arial" w:eastAsia="Calibri" w:hAnsi="Arial" w:cs="Arial"/>
          <w:i/>
          <w:iCs/>
          <w:color w:val="000000"/>
        </w:rPr>
        <w:t xml:space="preserve">La grande illusion, </w:t>
      </w:r>
      <w:r w:rsidR="00A36D8A" w:rsidRPr="00B16114">
        <w:rPr>
          <w:rFonts w:ascii="Arial" w:eastAsia="Calibri" w:hAnsi="Arial" w:cs="Arial"/>
          <w:color w:val="000000"/>
        </w:rPr>
        <w:t>pour envisager la situation au regard du politique. Le moment de l’art est depuis longtemps politique par sa simple présence. Loin des discours, l’art continu</w:t>
      </w:r>
      <w:r w:rsidR="0023557A">
        <w:rPr>
          <w:rFonts w:ascii="Arial" w:eastAsia="Calibri" w:hAnsi="Arial" w:cs="Arial"/>
          <w:color w:val="000000"/>
        </w:rPr>
        <w:t>e</w:t>
      </w:r>
      <w:r w:rsidR="00A36D8A" w:rsidRPr="00B16114">
        <w:rPr>
          <w:rFonts w:ascii="Arial" w:eastAsia="Calibri" w:hAnsi="Arial" w:cs="Arial"/>
          <w:color w:val="000000"/>
        </w:rPr>
        <w:t xml:space="preserve"> de faire tomber son propre masque</w:t>
      </w:r>
      <w:r w:rsidR="00407D20">
        <w:rPr>
          <w:rFonts w:ascii="Arial" w:eastAsia="Calibri" w:hAnsi="Arial" w:cs="Arial"/>
          <w:color w:val="000000"/>
        </w:rPr>
        <w:t>’</w:t>
      </w:r>
      <w:r w:rsidR="00A36D8A" w:rsidRPr="00B16114">
        <w:rPr>
          <w:rFonts w:ascii="Arial" w:eastAsia="Calibri" w:hAnsi="Arial" w:cs="Arial"/>
          <w:color w:val="000000"/>
        </w:rPr>
        <w:t>.</w:t>
      </w:r>
    </w:p>
    <w:p w:rsidR="00A36D8A" w:rsidRPr="00B16114" w:rsidRDefault="00A36D8A" w:rsidP="005E5415">
      <w:pPr>
        <w:spacing w:line="240" w:lineRule="auto"/>
        <w:rPr>
          <w:rFonts w:ascii="Arial" w:hAnsi="Arial" w:cs="Arial"/>
          <w:i/>
          <w:color w:val="000000"/>
        </w:rPr>
      </w:pPr>
      <w:r w:rsidRPr="00B16114">
        <w:rPr>
          <w:rFonts w:ascii="Arial" w:hAnsi="Arial" w:cs="Arial"/>
          <w:i/>
          <w:color w:val="000000"/>
        </w:rPr>
        <w:t>Dominique Dehais, Février 2012</w:t>
      </w:r>
    </w:p>
    <w:p w:rsidR="00677B4D" w:rsidRDefault="00450238" w:rsidP="00407D20">
      <w:pPr>
        <w:spacing w:after="0" w:line="240" w:lineRule="auto"/>
        <w:rPr>
          <w:rFonts w:ascii="Arial" w:hAnsi="Arial" w:cs="Arial"/>
        </w:rPr>
      </w:pPr>
      <w:r>
        <w:rPr>
          <w:rFonts w:ascii="Arial" w:hAnsi="Arial" w:cs="Arial"/>
        </w:rPr>
        <w:t xml:space="preserve">       ‘…</w:t>
      </w:r>
      <w:r w:rsidR="000215B8" w:rsidRPr="00450238">
        <w:rPr>
          <w:rFonts w:ascii="Arial" w:hAnsi="Arial" w:cs="Arial"/>
        </w:rPr>
        <w:t xml:space="preserve">Les tableaux de </w:t>
      </w:r>
      <w:r w:rsidR="000215B8" w:rsidRPr="00A36D8A">
        <w:rPr>
          <w:rFonts w:ascii="Arial" w:hAnsi="Arial" w:cs="Arial"/>
          <w:b/>
          <w:color w:val="595959" w:themeColor="text1" w:themeTint="A6"/>
        </w:rPr>
        <w:t>Fernando X. Gonzalez</w:t>
      </w:r>
      <w:r w:rsidR="000215B8" w:rsidRPr="00450238">
        <w:rPr>
          <w:rFonts w:ascii="Arial" w:hAnsi="Arial" w:cs="Arial"/>
        </w:rPr>
        <w:t xml:space="preserve"> baignent essentiellement dans une lumière </w:t>
      </w:r>
      <w:proofErr w:type="spellStart"/>
      <w:r w:rsidR="001A77FA">
        <w:rPr>
          <w:rFonts w:ascii="Arial" w:hAnsi="Arial" w:cs="Arial"/>
        </w:rPr>
        <w:t>inter-</w:t>
      </w:r>
      <w:r w:rsidR="000215B8" w:rsidRPr="00450238">
        <w:rPr>
          <w:rFonts w:ascii="Arial" w:hAnsi="Arial" w:cs="Arial"/>
        </w:rPr>
        <w:t>médiaire</w:t>
      </w:r>
      <w:proofErr w:type="spellEnd"/>
      <w:r w:rsidR="000215B8" w:rsidRPr="00450238">
        <w:rPr>
          <w:rFonts w:ascii="Arial" w:hAnsi="Arial" w:cs="Arial"/>
        </w:rPr>
        <w:t xml:space="preserve">, quand celle du soleil hésite à céder la place d’une autre plus artificielle. L’artiste </w:t>
      </w:r>
      <w:r w:rsidR="000215B8" w:rsidRPr="00E3308B">
        <w:rPr>
          <w:rFonts w:ascii="Arial" w:hAnsi="Arial" w:cs="Arial"/>
        </w:rPr>
        <w:t>travaille sur bois, sur toile, sur papier. Les sujets qu’il traite valident des odes en forme de petites</w:t>
      </w:r>
      <w:r w:rsidR="000215B8" w:rsidRPr="00450238">
        <w:rPr>
          <w:rFonts w:ascii="Arial" w:hAnsi="Arial" w:cs="Arial"/>
        </w:rPr>
        <w:t xml:space="preserve"> icônes sur bois. Des tableaux qui évoquent plus qu’ils ne décrivent une réalité poussiéreuse et évanescente. On reconnaîtra pourtant des ères industrielles vides de présence humaine, des quais portuaires désaffectés, des évocations de rituel populaire, des tracés de cités oubliées, et parfois encore des accointances en rapport à des souvenirs plus personnels. Sa technique picturale laisse supposer une élaboration de travail se déroulant en trois étapes. Un fond de peinture est apposé sur un support donné, puis un motif est peint sur ce fond, et enfin relevé aux traits, de qualité graphique, une dernière intervention vient souligner les contours du sujet abordé. C’est la méthode du </w:t>
      </w:r>
      <w:r w:rsidR="001A77FA">
        <w:rPr>
          <w:rFonts w:ascii="Arial" w:hAnsi="Arial" w:cs="Arial"/>
        </w:rPr>
        <w:t>c</w:t>
      </w:r>
      <w:r w:rsidR="000215B8" w:rsidRPr="00450238">
        <w:rPr>
          <w:rFonts w:ascii="Arial" w:hAnsi="Arial" w:cs="Arial"/>
        </w:rPr>
        <w:t xml:space="preserve">aché/montré, chaque étape tendant à la fois à recouvrir en partie la précédente, à la fois à en accuser l’intérêt. Ses peintures sur bois laissent travailler en réserve la nature texturée du support, des fonds qui prennent alors un rôle véritablement actif dans l’engagement du vocabulaire des couleurs. </w:t>
      </w:r>
      <w:r>
        <w:rPr>
          <w:rFonts w:ascii="Arial" w:hAnsi="Arial" w:cs="Arial"/>
        </w:rPr>
        <w:t>..’</w:t>
      </w:r>
    </w:p>
    <w:p w:rsidR="000215B8" w:rsidRDefault="00450238" w:rsidP="00407D20">
      <w:pPr>
        <w:spacing w:after="0" w:line="240" w:lineRule="auto"/>
        <w:rPr>
          <w:rFonts w:ascii="Arial" w:hAnsi="Arial" w:cs="Arial"/>
          <w:i/>
        </w:rPr>
      </w:pPr>
      <w:r w:rsidRPr="00450238">
        <w:rPr>
          <w:rFonts w:ascii="Arial" w:hAnsi="Arial" w:cs="Arial"/>
          <w:i/>
        </w:rPr>
        <w:t>Frédéric Bouglé, extrait d’un texte de 200</w:t>
      </w:r>
      <w:r w:rsidR="00E81A0F">
        <w:rPr>
          <w:rFonts w:ascii="Arial" w:hAnsi="Arial" w:cs="Arial"/>
          <w:i/>
        </w:rPr>
        <w:t>4</w:t>
      </w:r>
      <w:r w:rsidRPr="00450238">
        <w:rPr>
          <w:rFonts w:ascii="Arial" w:hAnsi="Arial" w:cs="Arial"/>
          <w:i/>
        </w:rPr>
        <w:t>,</w:t>
      </w:r>
      <w:r w:rsidR="00677B4D">
        <w:rPr>
          <w:rFonts w:ascii="Arial" w:hAnsi="Arial" w:cs="Arial"/>
          <w:i/>
        </w:rPr>
        <w:t xml:space="preserve"> lors d</w:t>
      </w:r>
      <w:r w:rsidRPr="00450238">
        <w:rPr>
          <w:rFonts w:ascii="Arial" w:hAnsi="Arial" w:cs="Arial"/>
          <w:i/>
        </w:rPr>
        <w:t>’une exposition au Creux de l’enfer, Thiers.</w:t>
      </w:r>
    </w:p>
    <w:p w:rsidR="00083F58" w:rsidRDefault="00083F58" w:rsidP="00407D20">
      <w:pPr>
        <w:spacing w:after="0" w:line="240" w:lineRule="auto"/>
        <w:rPr>
          <w:rFonts w:ascii="Arial" w:hAnsi="Arial" w:cs="Arial"/>
          <w:i/>
        </w:rPr>
      </w:pPr>
    </w:p>
    <w:p w:rsidR="00A62BD6" w:rsidRDefault="00A62BD6" w:rsidP="00083F58">
      <w:pPr>
        <w:spacing w:after="0" w:line="240" w:lineRule="auto"/>
        <w:rPr>
          <w:rFonts w:ascii="Arial" w:eastAsia="Times New Roman" w:hAnsi="Arial" w:cs="Arial"/>
          <w:lang w:eastAsia="fr-FR"/>
        </w:rPr>
      </w:pPr>
      <w:r>
        <w:rPr>
          <w:rFonts w:ascii="Arial" w:eastAsia="Times New Roman" w:hAnsi="Arial" w:cs="Arial"/>
          <w:lang w:eastAsia="fr-FR"/>
        </w:rPr>
        <w:t>L</w:t>
      </w:r>
      <w:r w:rsidR="00083F58" w:rsidRPr="00083F58">
        <w:rPr>
          <w:rFonts w:ascii="Arial" w:eastAsia="Times New Roman" w:hAnsi="Arial" w:cs="Arial"/>
          <w:lang w:eastAsia="fr-FR"/>
        </w:rPr>
        <w:t xml:space="preserve">e Domaine de </w:t>
      </w:r>
      <w:proofErr w:type="spellStart"/>
      <w:r w:rsidR="00083F58" w:rsidRPr="00083F58">
        <w:rPr>
          <w:rFonts w:ascii="Arial" w:eastAsia="Times New Roman" w:hAnsi="Arial" w:cs="Arial"/>
          <w:lang w:eastAsia="fr-FR"/>
        </w:rPr>
        <w:t>Kerguéhennec</w:t>
      </w:r>
      <w:proofErr w:type="spellEnd"/>
      <w:r w:rsidR="00083F58" w:rsidRPr="00083F58">
        <w:rPr>
          <w:rFonts w:ascii="Arial" w:eastAsia="Times New Roman" w:hAnsi="Arial" w:cs="Arial"/>
          <w:lang w:eastAsia="fr-FR"/>
        </w:rPr>
        <w:t xml:space="preserve"> </w:t>
      </w:r>
      <w:r w:rsidR="00164E97">
        <w:rPr>
          <w:rFonts w:ascii="Arial" w:eastAsia="Times New Roman" w:hAnsi="Arial" w:cs="Arial"/>
          <w:lang w:eastAsia="fr-FR"/>
        </w:rPr>
        <w:t xml:space="preserve">a </w:t>
      </w:r>
      <w:r w:rsidR="00083F58" w:rsidRPr="00083F58">
        <w:rPr>
          <w:rFonts w:ascii="Arial" w:eastAsia="Times New Roman" w:hAnsi="Arial" w:cs="Arial"/>
          <w:lang w:eastAsia="fr-FR"/>
        </w:rPr>
        <w:t>accueill</w:t>
      </w:r>
      <w:r w:rsidR="00164E97">
        <w:rPr>
          <w:rFonts w:ascii="Arial" w:eastAsia="Times New Roman" w:hAnsi="Arial" w:cs="Arial"/>
          <w:lang w:eastAsia="fr-FR"/>
        </w:rPr>
        <w:t>i</w:t>
      </w:r>
      <w:r w:rsidR="00083F58" w:rsidRPr="00083F58">
        <w:rPr>
          <w:rFonts w:ascii="Arial" w:eastAsia="Times New Roman" w:hAnsi="Arial" w:cs="Arial"/>
          <w:lang w:eastAsia="fr-FR"/>
        </w:rPr>
        <w:t xml:space="preserve"> </w:t>
      </w:r>
      <w:r w:rsidRPr="00083F58">
        <w:rPr>
          <w:rFonts w:ascii="Arial" w:eastAsia="Times New Roman" w:hAnsi="Arial" w:cs="Arial"/>
          <w:b/>
          <w:color w:val="595959" w:themeColor="text1" w:themeTint="A6"/>
          <w:lang w:eastAsia="fr-FR"/>
        </w:rPr>
        <w:t xml:space="preserve">Soo Kyoung </w:t>
      </w:r>
      <w:r w:rsidR="00083F58" w:rsidRPr="00083F58">
        <w:rPr>
          <w:rFonts w:ascii="Arial" w:eastAsia="Times New Roman" w:hAnsi="Arial" w:cs="Arial"/>
          <w:b/>
          <w:color w:val="595959" w:themeColor="text1" w:themeTint="A6"/>
          <w:lang w:eastAsia="fr-FR"/>
        </w:rPr>
        <w:t xml:space="preserve">LEE </w:t>
      </w:r>
      <w:r w:rsidR="00083F58" w:rsidRPr="00083F58">
        <w:rPr>
          <w:rFonts w:ascii="Arial" w:eastAsia="Times New Roman" w:hAnsi="Arial" w:cs="Arial"/>
          <w:lang w:eastAsia="fr-FR"/>
        </w:rPr>
        <w:t>en résidence</w:t>
      </w:r>
      <w:r>
        <w:rPr>
          <w:rFonts w:ascii="Arial" w:eastAsia="Times New Roman" w:hAnsi="Arial" w:cs="Arial"/>
          <w:lang w:eastAsia="fr-FR"/>
        </w:rPr>
        <w:t xml:space="preserve"> en 2015</w:t>
      </w:r>
      <w:r w:rsidR="00083F58" w:rsidRPr="00083F58">
        <w:rPr>
          <w:rFonts w:ascii="Arial" w:eastAsia="Times New Roman" w:hAnsi="Arial" w:cs="Arial"/>
          <w:lang w:eastAsia="fr-FR"/>
        </w:rPr>
        <w:t xml:space="preserve">. </w:t>
      </w:r>
    </w:p>
    <w:p w:rsidR="00FB75E0" w:rsidRDefault="00083F58" w:rsidP="00083F58">
      <w:pPr>
        <w:spacing w:after="0" w:line="240" w:lineRule="auto"/>
        <w:rPr>
          <w:rFonts w:ascii="Arial" w:eastAsia="Times New Roman" w:hAnsi="Arial" w:cs="Arial"/>
          <w:lang w:eastAsia="fr-FR"/>
        </w:rPr>
      </w:pPr>
      <w:r w:rsidRPr="00083F58">
        <w:rPr>
          <w:rFonts w:ascii="Arial" w:eastAsia="Times New Roman" w:hAnsi="Arial" w:cs="Arial"/>
          <w:lang w:eastAsia="fr-FR"/>
        </w:rPr>
        <w:t xml:space="preserve">Cette artiste, née à Séoul en 1969, a étudié la littérature française à l'Université en Corée, avant de s’installer en région parisienne où elle vit </w:t>
      </w:r>
      <w:r w:rsidR="00FB75E0">
        <w:rPr>
          <w:rFonts w:ascii="Arial" w:eastAsia="Times New Roman" w:hAnsi="Arial" w:cs="Arial"/>
          <w:lang w:eastAsia="fr-FR"/>
        </w:rPr>
        <w:t xml:space="preserve"> désormais</w:t>
      </w:r>
      <w:r w:rsidRPr="00083F58">
        <w:rPr>
          <w:rFonts w:ascii="Arial" w:eastAsia="Times New Roman" w:hAnsi="Arial" w:cs="Arial"/>
          <w:lang w:eastAsia="fr-FR"/>
        </w:rPr>
        <w:t>.</w:t>
      </w:r>
    </w:p>
    <w:p w:rsidR="00164E97" w:rsidRDefault="00FB75E0" w:rsidP="00083F58">
      <w:pPr>
        <w:spacing w:after="0" w:line="240" w:lineRule="auto"/>
        <w:rPr>
          <w:rFonts w:ascii="Arial" w:eastAsia="Times New Roman" w:hAnsi="Arial" w:cs="Arial"/>
          <w:lang w:eastAsia="fr-FR"/>
        </w:rPr>
      </w:pPr>
      <w:r w:rsidRPr="00083F58">
        <w:rPr>
          <w:rFonts w:ascii="Arial" w:eastAsia="Times New Roman" w:hAnsi="Arial" w:cs="Arial"/>
          <w:lang w:eastAsia="fr-FR"/>
        </w:rPr>
        <w:t xml:space="preserve"> </w:t>
      </w:r>
      <w:r w:rsidR="00083F58" w:rsidRPr="00083F58">
        <w:rPr>
          <w:rFonts w:ascii="Arial" w:eastAsia="Times New Roman" w:hAnsi="Arial" w:cs="Arial"/>
          <w:lang w:eastAsia="fr-FR"/>
        </w:rPr>
        <w:t xml:space="preserve">Travaillant essentiellement la peinture et le dessin, </w:t>
      </w:r>
      <w:r w:rsidR="00A62BD6" w:rsidRPr="00083F58">
        <w:rPr>
          <w:rFonts w:ascii="Arial" w:eastAsia="Times New Roman" w:hAnsi="Arial" w:cs="Arial"/>
          <w:lang w:eastAsia="fr-FR"/>
        </w:rPr>
        <w:t xml:space="preserve">Soo Kyoung </w:t>
      </w:r>
      <w:r w:rsidR="00083F58" w:rsidRPr="00083F58">
        <w:rPr>
          <w:rFonts w:ascii="Arial" w:eastAsia="Times New Roman" w:hAnsi="Arial" w:cs="Arial"/>
          <w:lang w:eastAsia="fr-FR"/>
        </w:rPr>
        <w:t>LEE s’est engagée dans la voie de l’abstraction avec des œuvres caractérisées par des couleurs vives et franches</w:t>
      </w:r>
      <w:r w:rsidR="00074891">
        <w:rPr>
          <w:rFonts w:ascii="Arial" w:eastAsia="Times New Roman" w:hAnsi="Arial" w:cs="Arial"/>
          <w:lang w:eastAsia="fr-FR"/>
        </w:rPr>
        <w:t>, animées</w:t>
      </w:r>
      <w:r w:rsidR="00083F58" w:rsidRPr="00083F58">
        <w:rPr>
          <w:rFonts w:ascii="Arial" w:eastAsia="Times New Roman" w:hAnsi="Arial" w:cs="Arial"/>
          <w:lang w:eastAsia="fr-FR"/>
        </w:rPr>
        <w:t xml:space="preserve"> par des jeux d’aplats et d’entrelacs. À propos des formes qui se déploient dans ses toiles, l’artiste parle </w:t>
      </w:r>
    </w:p>
    <w:p w:rsidR="00164E97" w:rsidRDefault="00083F58" w:rsidP="00164E97">
      <w:pPr>
        <w:spacing w:after="0" w:line="240" w:lineRule="auto"/>
        <w:rPr>
          <w:rFonts w:ascii="Arial" w:eastAsia="Times New Roman" w:hAnsi="Arial" w:cs="Arial"/>
          <w:lang w:eastAsia="fr-FR"/>
        </w:rPr>
      </w:pPr>
      <w:proofErr w:type="gramStart"/>
      <w:r w:rsidRPr="00083F58">
        <w:rPr>
          <w:rFonts w:ascii="Arial" w:eastAsia="Times New Roman" w:hAnsi="Arial" w:cs="Arial"/>
          <w:lang w:eastAsia="fr-FR"/>
        </w:rPr>
        <w:t>d’</w:t>
      </w:r>
      <w:r w:rsidRPr="00083F58">
        <w:rPr>
          <w:rFonts w:ascii="Arial" w:eastAsia="Times New Roman" w:hAnsi="Arial" w:cs="Arial"/>
          <w:i/>
          <w:lang w:eastAsia="fr-FR"/>
        </w:rPr>
        <w:t>organismes</w:t>
      </w:r>
      <w:proofErr w:type="gramEnd"/>
      <w:r w:rsidRPr="00083F58">
        <w:rPr>
          <w:rFonts w:ascii="Arial" w:eastAsia="Times New Roman" w:hAnsi="Arial" w:cs="Arial"/>
          <w:i/>
          <w:lang w:eastAsia="fr-FR"/>
        </w:rPr>
        <w:t xml:space="preserve"> plastiques</w:t>
      </w:r>
      <w:r w:rsidRPr="00083F58">
        <w:rPr>
          <w:rFonts w:ascii="Arial" w:eastAsia="Times New Roman" w:hAnsi="Arial" w:cs="Arial"/>
          <w:lang w:eastAsia="fr-FR"/>
        </w:rPr>
        <w:t xml:space="preserve">, qui  </w:t>
      </w:r>
      <w:r w:rsidRPr="00083F58">
        <w:rPr>
          <w:rFonts w:ascii="Arial" w:eastAsia="Times New Roman" w:hAnsi="Arial" w:cs="Arial"/>
          <w:i/>
          <w:lang w:eastAsia="fr-FR"/>
        </w:rPr>
        <w:t>cohabitent et semblent faire bon ménage de leurs différences, se bousculent et parfois s’entrechoquent, mais s’unissent finalement en surface et se figent dans leur</w:t>
      </w:r>
      <w:r w:rsidRPr="00083F58">
        <w:rPr>
          <w:rFonts w:ascii="Arial" w:eastAsia="Times New Roman" w:hAnsi="Arial" w:cs="Arial"/>
          <w:lang w:eastAsia="fr-FR"/>
        </w:rPr>
        <w:t xml:space="preserve"> </w:t>
      </w:r>
      <w:r w:rsidRPr="00083F58">
        <w:rPr>
          <w:rFonts w:ascii="Arial" w:eastAsia="Times New Roman" w:hAnsi="Arial" w:cs="Arial"/>
          <w:i/>
          <w:lang w:eastAsia="fr-FR"/>
        </w:rPr>
        <w:t>présence.</w:t>
      </w:r>
      <w:r w:rsidRPr="00083F58">
        <w:rPr>
          <w:rFonts w:ascii="Arial" w:eastAsia="Times New Roman" w:hAnsi="Arial" w:cs="Arial"/>
          <w:lang w:eastAsia="fr-FR"/>
        </w:rPr>
        <w:t xml:space="preserve"> (LEE Soo Kyoung,</w:t>
      </w:r>
      <w:r w:rsidRPr="00083F58">
        <w:rPr>
          <w:rFonts w:ascii="Arial" w:eastAsia="Times New Roman" w:hAnsi="Arial" w:cs="Arial"/>
          <w:i/>
          <w:lang w:eastAsia="fr-FR"/>
        </w:rPr>
        <w:t xml:space="preserve"> En premier lieu</w:t>
      </w:r>
      <w:r w:rsidRPr="00083F58">
        <w:rPr>
          <w:rFonts w:ascii="Arial" w:eastAsia="Times New Roman" w:hAnsi="Arial" w:cs="Arial"/>
          <w:lang w:eastAsia="fr-FR"/>
        </w:rPr>
        <w:t xml:space="preserve">, 2011). </w:t>
      </w:r>
    </w:p>
    <w:p w:rsidR="00FB75E0" w:rsidRDefault="00083F58" w:rsidP="00164E97">
      <w:pPr>
        <w:spacing w:after="0" w:line="240" w:lineRule="auto"/>
        <w:rPr>
          <w:rFonts w:ascii="Arial" w:eastAsia="Times New Roman" w:hAnsi="Arial" w:cs="Arial"/>
          <w:lang w:eastAsia="fr-FR"/>
        </w:rPr>
      </w:pPr>
      <w:r w:rsidRPr="00083F58">
        <w:rPr>
          <w:rFonts w:ascii="Arial" w:eastAsia="Times New Roman" w:hAnsi="Arial" w:cs="Arial"/>
          <w:lang w:eastAsia="fr-FR"/>
        </w:rPr>
        <w:t>Il y a en effet quelque chose d’immobile, de suspendu dans ces peintures que parcour</w:t>
      </w:r>
      <w:r w:rsidR="00074891" w:rsidRPr="00855B01">
        <w:rPr>
          <w:rFonts w:ascii="Arial" w:eastAsia="Times New Roman" w:hAnsi="Arial" w:cs="Arial"/>
          <w:lang w:eastAsia="fr-FR"/>
        </w:rPr>
        <w:t>t</w:t>
      </w:r>
      <w:r w:rsidRPr="00083F58">
        <w:rPr>
          <w:rFonts w:ascii="Arial" w:eastAsia="Times New Roman" w:hAnsi="Arial" w:cs="Arial"/>
          <w:lang w:eastAsia="fr-FR"/>
        </w:rPr>
        <w:t xml:space="preserve"> pourtant un dense réseau de lignes. Les œuvres de Soo Kyoung définissent un espace frontal, quelque chose de l’ordre de l’écran, renforcé par l’opacité de la peinture acrylique</w:t>
      </w:r>
      <w:r w:rsidR="00074891" w:rsidRPr="00855B01">
        <w:rPr>
          <w:rFonts w:ascii="Arial" w:eastAsia="Times New Roman" w:hAnsi="Arial" w:cs="Arial"/>
          <w:lang w:eastAsia="fr-FR"/>
        </w:rPr>
        <w:t>.</w:t>
      </w:r>
      <w:r w:rsidRPr="00083F58">
        <w:rPr>
          <w:rFonts w:ascii="Arial" w:eastAsia="Times New Roman" w:hAnsi="Arial" w:cs="Arial"/>
          <w:lang w:eastAsia="fr-FR"/>
        </w:rPr>
        <w:t xml:space="preserve"> Sous le motif qui affleure, le regard devine l’existence d’étapes préalables, de prémisses ayant engendré la forme visible.</w:t>
      </w:r>
    </w:p>
    <w:p w:rsidR="00164E97" w:rsidRPr="00164E97" w:rsidRDefault="00083F58" w:rsidP="00164E97">
      <w:pPr>
        <w:spacing w:after="0" w:line="240" w:lineRule="auto"/>
        <w:rPr>
          <w:rFonts w:ascii="Arial" w:eastAsia="Times New Roman" w:hAnsi="Arial" w:cs="Arial"/>
          <w:i/>
          <w:lang w:eastAsia="fr-FR"/>
        </w:rPr>
      </w:pPr>
      <w:r w:rsidRPr="00083F58">
        <w:rPr>
          <w:rFonts w:ascii="Arial" w:eastAsia="Times New Roman" w:hAnsi="Arial" w:cs="Arial"/>
          <w:lang w:eastAsia="fr-FR"/>
        </w:rPr>
        <w:t xml:space="preserve"> « </w:t>
      </w:r>
      <w:r w:rsidRPr="00083F58">
        <w:rPr>
          <w:rFonts w:ascii="Arial" w:eastAsia="Times New Roman" w:hAnsi="Arial" w:cs="Arial"/>
          <w:i/>
          <w:lang w:eastAsia="fr-FR"/>
        </w:rPr>
        <w:t>En premier lieu, explique l’artiste, je dépose une unique couleur sur toute la surface de la toile. Ce choix initial oriente le tableau à venir vers une certaine humeur et me donne à espérer une nouvelle visibilité</w:t>
      </w:r>
      <w:r w:rsidR="00164E97" w:rsidRPr="00FB75E0">
        <w:rPr>
          <w:rFonts w:ascii="Arial" w:eastAsia="Times New Roman" w:hAnsi="Arial" w:cs="Arial"/>
          <w:i/>
          <w:lang w:eastAsia="fr-FR"/>
        </w:rPr>
        <w:t>…’’…</w:t>
      </w:r>
      <w:r w:rsidR="00164E97" w:rsidRPr="00FB75E0">
        <w:rPr>
          <w:rFonts w:ascii="Arial" w:hAnsi="Arial" w:cs="Arial"/>
          <w:i/>
        </w:rPr>
        <w:t xml:space="preserve"> </w:t>
      </w:r>
      <w:r w:rsidR="00164E97" w:rsidRPr="00FB75E0">
        <w:rPr>
          <w:rFonts w:ascii="Arial" w:eastAsia="Times New Roman" w:hAnsi="Arial" w:cs="Arial"/>
          <w:i/>
          <w:lang w:eastAsia="fr-FR"/>
        </w:rPr>
        <w:t xml:space="preserve"> " </w:t>
      </w:r>
      <w:r w:rsidR="00164E97" w:rsidRPr="00855B01">
        <w:rPr>
          <w:rFonts w:ascii="Arial" w:eastAsia="Times New Roman" w:hAnsi="Arial" w:cs="Arial"/>
          <w:i/>
          <w:lang w:eastAsia="fr-FR"/>
        </w:rPr>
        <w:t xml:space="preserve">L’abstraction pour </w:t>
      </w:r>
      <w:r w:rsidR="00164E97" w:rsidRPr="00164E97">
        <w:rPr>
          <w:rFonts w:ascii="Arial" w:eastAsia="Times New Roman" w:hAnsi="Arial" w:cs="Arial"/>
          <w:i/>
          <w:lang w:eastAsia="fr-FR"/>
        </w:rPr>
        <w:t>moi est le lieu universel, dénudé d’image, de représentation et sans la moindre interprétation, explique LEE Soo Kyoung. C'est une manifestation de la pensée libérée de tout carcan culturel, social ou identitaire. Mon souci est de montrer l'étonnement du regard qui soulève notre questionnement sur la liberté. Ce regard est le reflet des êtres libres que nous sommes. »</w:t>
      </w:r>
      <w:r w:rsidR="00164E97" w:rsidRPr="00855B01">
        <w:rPr>
          <w:rFonts w:ascii="Arial" w:eastAsia="Times New Roman" w:hAnsi="Arial" w:cs="Arial"/>
          <w:lang w:eastAsia="fr-FR"/>
        </w:rPr>
        <w:t xml:space="preserve"> Florence Jaillet, </w:t>
      </w:r>
      <w:r w:rsidR="00A62BD6" w:rsidRPr="00855B01">
        <w:rPr>
          <w:rFonts w:ascii="Arial" w:eastAsia="Times New Roman" w:hAnsi="Arial" w:cs="Arial"/>
          <w:lang w:eastAsia="fr-FR"/>
        </w:rPr>
        <w:t>2015</w:t>
      </w:r>
      <w:r w:rsidR="00164E97" w:rsidRPr="00855B01">
        <w:rPr>
          <w:rFonts w:ascii="Arial" w:eastAsia="Times New Roman" w:hAnsi="Arial" w:cs="Arial"/>
          <w:lang w:eastAsia="fr-FR"/>
        </w:rPr>
        <w:t xml:space="preserve"> </w:t>
      </w:r>
      <w:r w:rsidR="00A62BD6" w:rsidRPr="00855B01">
        <w:rPr>
          <w:rFonts w:ascii="Arial" w:eastAsia="Times New Roman" w:hAnsi="Arial" w:cs="Arial"/>
          <w:i/>
          <w:lang w:eastAsia="fr-FR"/>
        </w:rPr>
        <w:t xml:space="preserve">extraits du texte à propos de la résidence au Domaine de </w:t>
      </w:r>
      <w:proofErr w:type="spellStart"/>
      <w:r w:rsidR="00A62BD6" w:rsidRPr="00855B01">
        <w:rPr>
          <w:rFonts w:ascii="Arial" w:eastAsia="Times New Roman" w:hAnsi="Arial" w:cs="Arial"/>
          <w:i/>
          <w:lang w:eastAsia="fr-FR"/>
        </w:rPr>
        <w:t>Kerguéhennec</w:t>
      </w:r>
      <w:proofErr w:type="spellEnd"/>
      <w:r w:rsidR="00A62BD6" w:rsidRPr="00855B01">
        <w:rPr>
          <w:rFonts w:ascii="Arial" w:eastAsia="Times New Roman" w:hAnsi="Arial" w:cs="Arial"/>
          <w:i/>
          <w:lang w:eastAsia="fr-FR"/>
        </w:rPr>
        <w:t>.</w:t>
      </w:r>
    </w:p>
    <w:p w:rsidR="00681990" w:rsidRPr="00696F71" w:rsidRDefault="00681990" w:rsidP="00681990">
      <w:pPr>
        <w:spacing w:after="0" w:line="240" w:lineRule="auto"/>
        <w:ind w:firstLine="708"/>
        <w:rPr>
          <w:rFonts w:ascii="Arial" w:hAnsi="Arial" w:cs="Arial"/>
          <w:b/>
          <w:bCs/>
          <w:sz w:val="16"/>
          <w:szCs w:val="16"/>
        </w:rPr>
      </w:pPr>
    </w:p>
    <w:p w:rsidR="00855B01" w:rsidRDefault="00681990" w:rsidP="00681990">
      <w:pPr>
        <w:spacing w:after="0" w:line="240" w:lineRule="auto"/>
        <w:rPr>
          <w:rFonts w:ascii="Arial" w:hAnsi="Arial" w:cs="Arial"/>
        </w:rPr>
      </w:pPr>
      <w:r w:rsidRPr="00681990">
        <w:rPr>
          <w:rFonts w:ascii="Arial" w:hAnsi="Arial" w:cs="Arial"/>
        </w:rPr>
        <w:t xml:space="preserve"> </w:t>
      </w:r>
      <w:r w:rsidRPr="00681990">
        <w:rPr>
          <w:rFonts w:ascii="Arial" w:eastAsia="Calibri" w:hAnsi="Arial" w:cs="Arial"/>
        </w:rPr>
        <w:t>Une partie du travail de</w:t>
      </w:r>
      <w:r w:rsidRPr="00855B01">
        <w:rPr>
          <w:rFonts w:ascii="Arial" w:eastAsia="Calibri" w:hAnsi="Arial" w:cs="Arial"/>
          <w:b/>
          <w:color w:val="7F7F7F"/>
        </w:rPr>
        <w:t xml:space="preserve"> </w:t>
      </w:r>
      <w:r w:rsidRPr="00855B01">
        <w:rPr>
          <w:rFonts w:ascii="Arial" w:eastAsia="Calibri" w:hAnsi="Arial" w:cs="Arial"/>
          <w:b/>
          <w:color w:val="404040"/>
        </w:rPr>
        <w:t>Ruth-Maria</w:t>
      </w:r>
      <w:r w:rsidR="00855B01" w:rsidRPr="00855B01">
        <w:rPr>
          <w:rFonts w:ascii="Arial" w:hAnsi="Arial" w:cs="Arial"/>
          <w:b/>
          <w:color w:val="404040" w:themeColor="text1" w:themeTint="BF"/>
        </w:rPr>
        <w:t xml:space="preserve"> Obrist</w:t>
      </w:r>
      <w:r w:rsidR="00855B01" w:rsidRPr="00855B01">
        <w:rPr>
          <w:rFonts w:ascii="Arial" w:hAnsi="Arial" w:cs="Arial"/>
          <w:color w:val="404040" w:themeColor="text1" w:themeTint="BF"/>
        </w:rPr>
        <w:t xml:space="preserve"> </w:t>
      </w:r>
      <w:r w:rsidR="00855B01">
        <w:rPr>
          <w:rFonts w:ascii="Arial" w:hAnsi="Arial" w:cs="Arial"/>
        </w:rPr>
        <w:t>(Baden-Zürich, Suisse)</w:t>
      </w:r>
      <w:r w:rsidRPr="00681990">
        <w:rPr>
          <w:rFonts w:ascii="Arial" w:eastAsia="Calibri" w:hAnsi="Arial" w:cs="Arial"/>
        </w:rPr>
        <w:t xml:space="preserve"> présente une filiation avec </w:t>
      </w:r>
    </w:p>
    <w:p w:rsidR="00855B01" w:rsidRDefault="00681990" w:rsidP="00681990">
      <w:pPr>
        <w:spacing w:after="0" w:line="240" w:lineRule="auto"/>
        <w:rPr>
          <w:rFonts w:ascii="Arial" w:hAnsi="Arial" w:cs="Arial"/>
        </w:rPr>
      </w:pPr>
      <w:proofErr w:type="gramStart"/>
      <w:r w:rsidRPr="00681990">
        <w:rPr>
          <w:rFonts w:ascii="Arial" w:eastAsia="Calibri" w:hAnsi="Arial" w:cs="Arial"/>
        </w:rPr>
        <w:t>les</w:t>
      </w:r>
      <w:proofErr w:type="gramEnd"/>
      <w:r w:rsidRPr="00681990">
        <w:rPr>
          <w:rFonts w:ascii="Arial" w:eastAsia="Calibri" w:hAnsi="Arial" w:cs="Arial"/>
        </w:rPr>
        <w:t xml:space="preserve"> œuvres d’un groupe d’artistes appelés les ‘</w:t>
      </w:r>
      <w:r w:rsidRPr="00681990">
        <w:rPr>
          <w:rFonts w:ascii="Arial" w:eastAsia="Calibri" w:hAnsi="Arial" w:cs="Arial"/>
          <w:i/>
          <w:iCs/>
        </w:rPr>
        <w:t xml:space="preserve">concrets </w:t>
      </w:r>
      <w:proofErr w:type="spellStart"/>
      <w:r w:rsidRPr="00681990">
        <w:rPr>
          <w:rFonts w:ascii="Arial" w:eastAsia="Calibri" w:hAnsi="Arial" w:cs="Arial"/>
          <w:i/>
          <w:iCs/>
        </w:rPr>
        <w:t>zürichois</w:t>
      </w:r>
      <w:proofErr w:type="spellEnd"/>
      <w:r w:rsidRPr="00681990">
        <w:rPr>
          <w:rFonts w:ascii="Arial" w:eastAsia="Calibri" w:hAnsi="Arial" w:cs="Arial"/>
          <w:i/>
          <w:iCs/>
        </w:rPr>
        <w:t>’,</w:t>
      </w:r>
      <w:r w:rsidRPr="00681990">
        <w:rPr>
          <w:rFonts w:ascii="Arial" w:eastAsia="Calibri" w:hAnsi="Arial" w:cs="Arial"/>
        </w:rPr>
        <w:t xml:space="preserve"> les plus fameux étant Max Bill </w:t>
      </w:r>
    </w:p>
    <w:p w:rsidR="00681990" w:rsidRDefault="00681990" w:rsidP="00681990">
      <w:pPr>
        <w:spacing w:after="0" w:line="240" w:lineRule="auto"/>
        <w:rPr>
          <w:rFonts w:ascii="Arial" w:hAnsi="Arial" w:cs="Arial"/>
        </w:rPr>
      </w:pPr>
      <w:proofErr w:type="gramStart"/>
      <w:r w:rsidRPr="00681990">
        <w:rPr>
          <w:rFonts w:ascii="Arial" w:eastAsia="Calibri" w:hAnsi="Arial" w:cs="Arial"/>
        </w:rPr>
        <w:t>et</w:t>
      </w:r>
      <w:proofErr w:type="gramEnd"/>
      <w:r w:rsidRPr="00681990">
        <w:rPr>
          <w:rFonts w:ascii="Arial" w:eastAsia="Calibri" w:hAnsi="Arial" w:cs="Arial"/>
        </w:rPr>
        <w:t xml:space="preserve"> Richard-Paul </w:t>
      </w:r>
      <w:proofErr w:type="spellStart"/>
      <w:r w:rsidRPr="00681990">
        <w:rPr>
          <w:rFonts w:ascii="Arial" w:eastAsia="Calibri" w:hAnsi="Arial" w:cs="Arial"/>
        </w:rPr>
        <w:t>Lohse</w:t>
      </w:r>
      <w:proofErr w:type="spellEnd"/>
      <w:r w:rsidRPr="00681990">
        <w:rPr>
          <w:rFonts w:ascii="Arial" w:eastAsia="Calibri" w:hAnsi="Arial" w:cs="Arial"/>
        </w:rPr>
        <w:t xml:space="preserve">. </w:t>
      </w:r>
    </w:p>
    <w:p w:rsidR="00681990" w:rsidRDefault="00681990" w:rsidP="00681990">
      <w:pPr>
        <w:spacing w:after="0" w:line="240" w:lineRule="auto"/>
        <w:rPr>
          <w:rFonts w:ascii="Arial" w:hAnsi="Arial" w:cs="Arial"/>
        </w:rPr>
      </w:pPr>
      <w:r w:rsidRPr="00681990">
        <w:rPr>
          <w:rFonts w:ascii="Arial" w:eastAsia="Calibri" w:hAnsi="Arial" w:cs="Arial"/>
        </w:rPr>
        <w:t xml:space="preserve">Cette influence </w:t>
      </w:r>
      <w:r>
        <w:rPr>
          <w:rFonts w:ascii="Arial" w:hAnsi="Arial" w:cs="Arial"/>
        </w:rPr>
        <w:t xml:space="preserve">encore </w:t>
      </w:r>
      <w:r w:rsidRPr="00681990">
        <w:rPr>
          <w:rFonts w:ascii="Arial" w:eastAsia="Calibri" w:hAnsi="Arial" w:cs="Arial"/>
        </w:rPr>
        <w:t xml:space="preserve"> perceptible dans</w:t>
      </w:r>
      <w:r>
        <w:rPr>
          <w:rFonts w:ascii="Arial" w:hAnsi="Arial" w:cs="Arial"/>
        </w:rPr>
        <w:t xml:space="preserve"> ses travaux récents, évolue néanmoins depuis quelques temps avec d</w:t>
      </w:r>
      <w:r w:rsidRPr="00681990">
        <w:rPr>
          <w:rFonts w:ascii="Arial" w:eastAsia="Calibri" w:hAnsi="Arial" w:cs="Arial"/>
        </w:rPr>
        <w:t xml:space="preserve">es séries d’œuvres </w:t>
      </w:r>
      <w:r>
        <w:rPr>
          <w:rFonts w:ascii="Arial" w:hAnsi="Arial" w:cs="Arial"/>
        </w:rPr>
        <w:t xml:space="preserve">aux formes-signes, indiquant sa </w:t>
      </w:r>
      <w:r w:rsidR="00855B01">
        <w:rPr>
          <w:rFonts w:ascii="Arial" w:hAnsi="Arial" w:cs="Arial"/>
        </w:rPr>
        <w:t xml:space="preserve">grande </w:t>
      </w:r>
      <w:r>
        <w:rPr>
          <w:rFonts w:ascii="Arial" w:hAnsi="Arial" w:cs="Arial"/>
        </w:rPr>
        <w:t>proximité avec l’architecture.</w:t>
      </w:r>
    </w:p>
    <w:p w:rsidR="00083F58" w:rsidRDefault="00681990" w:rsidP="00083F58">
      <w:pPr>
        <w:spacing w:after="0" w:line="240" w:lineRule="auto"/>
        <w:rPr>
          <w:rFonts w:ascii="Arial" w:eastAsia="Times New Roman" w:hAnsi="Arial" w:cs="Arial"/>
          <w:sz w:val="28"/>
          <w:szCs w:val="28"/>
          <w:lang w:eastAsia="fr-FR"/>
        </w:rPr>
      </w:pPr>
      <w:r>
        <w:rPr>
          <w:rFonts w:ascii="Arial" w:hAnsi="Arial" w:cs="Arial"/>
        </w:rPr>
        <w:t xml:space="preserve">Ruth-Maria Obrist  crée régulièrement des pièces spécifiques </w:t>
      </w:r>
      <w:r w:rsidR="00855B01">
        <w:rPr>
          <w:rFonts w:ascii="Arial" w:hAnsi="Arial" w:cs="Arial"/>
        </w:rPr>
        <w:t>-parfois</w:t>
      </w:r>
      <w:r>
        <w:rPr>
          <w:rFonts w:ascii="Arial" w:hAnsi="Arial" w:cs="Arial"/>
        </w:rPr>
        <w:t xml:space="preserve"> monumentales</w:t>
      </w:r>
      <w:r w:rsidR="00855B01">
        <w:rPr>
          <w:rFonts w:ascii="Arial" w:hAnsi="Arial" w:cs="Arial"/>
        </w:rPr>
        <w:t>-</w:t>
      </w:r>
      <w:r>
        <w:rPr>
          <w:rFonts w:ascii="Arial" w:hAnsi="Arial" w:cs="Arial"/>
        </w:rPr>
        <w:t>, pour des bâtiments privés, ou des lieux institutionnels</w:t>
      </w:r>
      <w:r w:rsidRPr="00855B01">
        <w:rPr>
          <w:rFonts w:ascii="Arial" w:hAnsi="Arial" w:cs="Arial"/>
        </w:rPr>
        <w:t xml:space="preserve">. </w:t>
      </w:r>
      <w:r w:rsidRPr="00855B01">
        <w:rPr>
          <w:rFonts w:ascii="Arial" w:hAnsi="Arial" w:cs="Arial"/>
          <w:color w:val="000000" w:themeColor="text1"/>
        </w:rPr>
        <w:t xml:space="preserve">Elle </w:t>
      </w:r>
      <w:r w:rsidR="00A61DA0" w:rsidRPr="00855B01">
        <w:rPr>
          <w:rFonts w:ascii="Arial" w:hAnsi="Arial" w:cs="Arial"/>
          <w:color w:val="000000" w:themeColor="text1"/>
        </w:rPr>
        <w:t>attache un soin particulier à l’emploi de matériaux et couleurs spécifiques, induisant une dimension précieuse/fragile à des œuvres que l’on pourrait assimiler à des éléments conçus comme des unités de construction</w:t>
      </w:r>
      <w:r w:rsidRPr="00855B01">
        <w:rPr>
          <w:rFonts w:ascii="Arial" w:eastAsia="Calibri" w:hAnsi="Arial" w:cs="Arial"/>
          <w:color w:val="000000"/>
        </w:rPr>
        <w:t>.</w:t>
      </w:r>
      <w:r w:rsidR="00A61DA0" w:rsidRPr="00855B01">
        <w:rPr>
          <w:rFonts w:ascii="Arial" w:hAnsi="Arial" w:cs="Arial"/>
          <w:color w:val="000000" w:themeColor="text1"/>
        </w:rPr>
        <w:t xml:space="preserve"> Ainsi, l’emploi de minces bandes </w:t>
      </w:r>
      <w:r w:rsidR="001A77FA">
        <w:rPr>
          <w:rFonts w:ascii="Arial" w:hAnsi="Arial" w:cs="Arial"/>
          <w:color w:val="000000" w:themeColor="text1"/>
        </w:rPr>
        <w:t xml:space="preserve"> </w:t>
      </w:r>
      <w:r w:rsidR="00B83AE2">
        <w:rPr>
          <w:rFonts w:ascii="Arial" w:hAnsi="Arial" w:cs="Arial"/>
          <w:color w:val="000000" w:themeColor="text1"/>
        </w:rPr>
        <w:t>d</w:t>
      </w:r>
      <w:r w:rsidR="00A61DA0" w:rsidRPr="00855B01">
        <w:rPr>
          <w:rFonts w:ascii="Arial" w:hAnsi="Arial" w:cs="Arial"/>
          <w:color w:val="000000" w:themeColor="text1"/>
        </w:rPr>
        <w:t xml:space="preserve">e feuille d’or pour les pièces </w:t>
      </w:r>
      <w:proofErr w:type="spellStart"/>
      <w:r w:rsidR="00855B01" w:rsidRPr="00855B01">
        <w:rPr>
          <w:rFonts w:ascii="Arial" w:hAnsi="Arial" w:cs="Arial"/>
          <w:i/>
          <w:color w:val="000000" w:themeColor="text1"/>
        </w:rPr>
        <w:t>S</w:t>
      </w:r>
      <w:r w:rsidR="00855B01">
        <w:rPr>
          <w:rFonts w:ascii="Arial" w:hAnsi="Arial" w:cs="Arial"/>
          <w:i/>
          <w:color w:val="000000" w:themeColor="text1"/>
        </w:rPr>
        <w:t>chichtenbilder</w:t>
      </w:r>
      <w:proofErr w:type="spellEnd"/>
      <w:r w:rsidR="00855B01">
        <w:rPr>
          <w:rFonts w:ascii="Arial" w:hAnsi="Arial" w:cs="Arial"/>
          <w:color w:val="000000" w:themeColor="text1"/>
        </w:rPr>
        <w:t>, comme des capteurs de lumière, ou encore, l’utilisation récurrente de couleurs déterminées par Le Corbusier dans les années 20.</w:t>
      </w:r>
    </w:p>
    <w:p w:rsidR="00A36D8A" w:rsidRDefault="00A36D8A" w:rsidP="00407D20">
      <w:pPr>
        <w:spacing w:after="0" w:line="240" w:lineRule="auto"/>
        <w:rPr>
          <w:rFonts w:ascii="Arial" w:hAnsi="Arial" w:cs="Arial"/>
          <w:i/>
        </w:rPr>
      </w:pPr>
    </w:p>
    <w:p w:rsidR="00A36D8A" w:rsidRPr="00FC1CCF" w:rsidRDefault="00A36D8A" w:rsidP="00A36D8A">
      <w:pPr>
        <w:spacing w:after="0" w:line="240" w:lineRule="auto"/>
        <w:rPr>
          <w:rFonts w:ascii="Arial" w:hAnsi="Arial" w:cs="Arial"/>
          <w:color w:val="C00000"/>
          <w:sz w:val="16"/>
          <w:szCs w:val="16"/>
        </w:rPr>
      </w:pPr>
      <w:r w:rsidRPr="00250D1D">
        <w:rPr>
          <w:rFonts w:ascii="Arial" w:hAnsi="Arial" w:cs="Arial"/>
          <w:b/>
          <w:color w:val="C00000"/>
        </w:rPr>
        <w:t>A venir à la galerie</w:t>
      </w:r>
    </w:p>
    <w:p w:rsidR="00A36D8A" w:rsidRPr="00277B4A" w:rsidRDefault="00A36D8A" w:rsidP="00A36D8A">
      <w:pPr>
        <w:spacing w:after="0" w:line="240" w:lineRule="auto"/>
        <w:rPr>
          <w:rFonts w:ascii="Arial" w:hAnsi="Arial" w:cs="Arial"/>
          <w:color w:val="C00000"/>
        </w:rPr>
      </w:pPr>
      <w:proofErr w:type="spellStart"/>
      <w:r>
        <w:rPr>
          <w:rFonts w:ascii="Arial" w:hAnsi="Arial" w:cs="Arial"/>
          <w:color w:val="C00000"/>
        </w:rPr>
        <w:t>Roos</w:t>
      </w:r>
      <w:proofErr w:type="spellEnd"/>
      <w:r>
        <w:rPr>
          <w:rFonts w:ascii="Arial" w:hAnsi="Arial" w:cs="Arial"/>
          <w:color w:val="C00000"/>
        </w:rPr>
        <w:t xml:space="preserve"> </w:t>
      </w:r>
      <w:proofErr w:type="spellStart"/>
      <w:r>
        <w:rPr>
          <w:rFonts w:ascii="Arial" w:hAnsi="Arial" w:cs="Arial"/>
          <w:color w:val="C00000"/>
        </w:rPr>
        <w:t>Holleman</w:t>
      </w:r>
      <w:proofErr w:type="spellEnd"/>
      <w:r>
        <w:rPr>
          <w:rFonts w:ascii="Arial" w:hAnsi="Arial" w:cs="Arial"/>
          <w:color w:val="C00000"/>
        </w:rPr>
        <w:t>, Frédéric Coché, Natasja van Kampen</w:t>
      </w:r>
      <w:r w:rsidR="00CE4494">
        <w:rPr>
          <w:rFonts w:ascii="Arial" w:hAnsi="Arial" w:cs="Arial"/>
          <w:color w:val="C00000"/>
        </w:rPr>
        <w:t>, Laurent Fiévet</w:t>
      </w:r>
      <w:r w:rsidR="00681990">
        <w:rPr>
          <w:rFonts w:ascii="Arial" w:hAnsi="Arial" w:cs="Arial"/>
          <w:color w:val="C00000"/>
        </w:rPr>
        <w:t>…</w:t>
      </w:r>
    </w:p>
    <w:p w:rsidR="00A36D8A" w:rsidRPr="00C36605" w:rsidRDefault="00A36D8A" w:rsidP="00A36D8A">
      <w:pPr>
        <w:spacing w:after="0" w:line="240" w:lineRule="auto"/>
        <w:rPr>
          <w:rFonts w:ascii="Arial" w:hAnsi="Arial" w:cs="Arial"/>
          <w:b/>
          <w:color w:val="C00000"/>
          <w:sz w:val="16"/>
          <w:szCs w:val="16"/>
        </w:rPr>
      </w:pPr>
      <w:r>
        <w:rPr>
          <w:rFonts w:ascii="Arial" w:hAnsi="Arial" w:cs="Arial"/>
          <w:color w:val="000000" w:themeColor="text1"/>
        </w:rPr>
        <w:t>7.06.17</w:t>
      </w:r>
      <w:r w:rsidRPr="00277B4A">
        <w:rPr>
          <w:rFonts w:ascii="Arial" w:hAnsi="Arial" w:cs="Arial"/>
          <w:color w:val="000000" w:themeColor="text1"/>
        </w:rPr>
        <w:t xml:space="preserve"> &gt; </w:t>
      </w:r>
      <w:r>
        <w:rPr>
          <w:rFonts w:ascii="Arial" w:hAnsi="Arial" w:cs="Arial"/>
          <w:color w:val="000000" w:themeColor="text1"/>
        </w:rPr>
        <w:t xml:space="preserve">27.07.17  </w:t>
      </w:r>
      <w:r>
        <w:rPr>
          <w:rFonts w:ascii="Arial" w:hAnsi="Arial" w:cs="Arial"/>
          <w:i/>
          <w:color w:val="000000" w:themeColor="text1"/>
        </w:rPr>
        <w:t>Apparences</w:t>
      </w:r>
    </w:p>
    <w:p w:rsidR="00A36D8A" w:rsidRPr="00A62BD6" w:rsidRDefault="00A36D8A" w:rsidP="00A36D8A">
      <w:pPr>
        <w:spacing w:after="0" w:line="240" w:lineRule="auto"/>
        <w:rPr>
          <w:rFonts w:ascii="Arial" w:hAnsi="Arial" w:cs="Arial"/>
          <w:b/>
          <w:color w:val="C00000"/>
          <w:sz w:val="16"/>
          <w:szCs w:val="16"/>
        </w:rPr>
      </w:pPr>
    </w:p>
    <w:p w:rsidR="00A36D8A" w:rsidRPr="00C36605" w:rsidRDefault="00A36D8A" w:rsidP="00A36D8A">
      <w:pPr>
        <w:spacing w:after="0" w:line="240" w:lineRule="auto"/>
        <w:rPr>
          <w:rFonts w:ascii="Arial" w:hAnsi="Arial" w:cs="Arial"/>
          <w:b/>
          <w:color w:val="C00000"/>
          <w:szCs w:val="24"/>
        </w:rPr>
      </w:pPr>
      <w:r>
        <w:rPr>
          <w:rFonts w:ascii="Arial" w:hAnsi="Arial" w:cs="Arial"/>
          <w:b/>
          <w:color w:val="C00000"/>
          <w:szCs w:val="24"/>
        </w:rPr>
        <w:lastRenderedPageBreak/>
        <w:t>Hors les murs</w:t>
      </w:r>
    </w:p>
    <w:p w:rsidR="00A36D8A" w:rsidRPr="00427AFA" w:rsidRDefault="00A36D8A" w:rsidP="00A36D8A">
      <w:pPr>
        <w:spacing w:after="0" w:line="240" w:lineRule="auto"/>
        <w:rPr>
          <w:rFonts w:ascii="Arial" w:hAnsi="Arial" w:cs="Arial"/>
          <w:color w:val="000000" w:themeColor="text1"/>
          <w:sz w:val="8"/>
          <w:szCs w:val="8"/>
        </w:rPr>
      </w:pPr>
    </w:p>
    <w:p w:rsidR="00A36D8A" w:rsidRPr="00553166" w:rsidRDefault="00A36D8A" w:rsidP="00A36D8A">
      <w:pPr>
        <w:spacing w:after="0" w:line="240" w:lineRule="auto"/>
        <w:rPr>
          <w:rFonts w:ascii="Arial" w:hAnsi="Arial" w:cs="Arial"/>
          <w:color w:val="000000" w:themeColor="text1"/>
          <w:szCs w:val="24"/>
        </w:rPr>
      </w:pPr>
      <w:r w:rsidRPr="00553166">
        <w:rPr>
          <w:rFonts w:ascii="Arial" w:hAnsi="Arial" w:cs="Arial"/>
          <w:color w:val="C00000"/>
          <w:szCs w:val="24"/>
        </w:rPr>
        <w:t xml:space="preserve">Sanna Kannisto </w:t>
      </w:r>
      <w:r w:rsidRPr="00553166">
        <w:rPr>
          <w:rFonts w:ascii="Arial" w:hAnsi="Arial" w:cs="Arial"/>
          <w:color w:val="000000" w:themeColor="text1"/>
          <w:szCs w:val="24"/>
        </w:rPr>
        <w:t xml:space="preserve"> </w:t>
      </w:r>
    </w:p>
    <w:p w:rsidR="00A36D8A" w:rsidRPr="004A0B8A" w:rsidRDefault="00A36D8A" w:rsidP="00A36D8A">
      <w:pPr>
        <w:spacing w:after="0" w:line="240" w:lineRule="auto"/>
        <w:rPr>
          <w:rFonts w:ascii="Arial" w:hAnsi="Arial" w:cs="Arial"/>
          <w:color w:val="000000" w:themeColor="text1"/>
          <w:szCs w:val="24"/>
        </w:rPr>
      </w:pPr>
      <w:r w:rsidRPr="004A0B8A">
        <w:rPr>
          <w:rFonts w:ascii="Arial" w:hAnsi="Arial" w:cs="Arial"/>
          <w:color w:val="000000" w:themeColor="text1"/>
          <w:szCs w:val="24"/>
        </w:rPr>
        <w:t xml:space="preserve">6.05.17 &gt; 5.11.17 </w:t>
      </w:r>
      <w:r w:rsidRPr="004A0B8A">
        <w:rPr>
          <w:rFonts w:ascii="Arial" w:hAnsi="Arial" w:cs="Arial"/>
          <w:i/>
          <w:color w:val="000000" w:themeColor="text1"/>
          <w:szCs w:val="24"/>
        </w:rPr>
        <w:t>le Jardin potager</w:t>
      </w:r>
      <w:r w:rsidRPr="004A0B8A">
        <w:rPr>
          <w:rFonts w:ascii="Arial" w:hAnsi="Arial" w:cs="Arial"/>
          <w:color w:val="000000" w:themeColor="text1"/>
          <w:szCs w:val="24"/>
        </w:rPr>
        <w:t>, group show</w:t>
      </w:r>
      <w:r w:rsidRPr="004A0B8A">
        <w:rPr>
          <w:rFonts w:ascii="Arial" w:hAnsi="Arial" w:cs="Arial"/>
          <w:color w:val="C00000"/>
          <w:szCs w:val="24"/>
        </w:rPr>
        <w:t xml:space="preserve">, </w:t>
      </w:r>
      <w:hyperlink r:id="rId10" w:history="1">
        <w:r w:rsidRPr="004A0B8A">
          <w:rPr>
            <w:rStyle w:val="Lienhypertexte"/>
            <w:rFonts w:ascii="Arial" w:hAnsi="Arial" w:cs="Arial"/>
            <w:szCs w:val="24"/>
          </w:rPr>
          <w:t>Musée de l’image, Epinal</w:t>
        </w:r>
      </w:hyperlink>
      <w:r w:rsidRPr="004A0B8A">
        <w:rPr>
          <w:rFonts w:ascii="Arial" w:hAnsi="Arial" w:cs="Arial"/>
          <w:color w:val="000000" w:themeColor="text1"/>
          <w:szCs w:val="24"/>
        </w:rPr>
        <w:t>, France</w:t>
      </w:r>
    </w:p>
    <w:p w:rsidR="00E3308B" w:rsidRDefault="00E3308B" w:rsidP="00A36D8A">
      <w:pPr>
        <w:spacing w:after="0" w:line="240" w:lineRule="auto"/>
        <w:rPr>
          <w:rFonts w:ascii="Arial" w:hAnsi="Arial" w:cs="Arial"/>
          <w:lang w:val="en-US"/>
        </w:rPr>
      </w:pPr>
      <w:r w:rsidRPr="00E3308B">
        <w:rPr>
          <w:rFonts w:ascii="Arial" w:hAnsi="Arial" w:cs="Arial"/>
          <w:lang w:val="en-US"/>
        </w:rPr>
        <w:t xml:space="preserve">9.06.17 &gt; </w:t>
      </w:r>
      <w:proofErr w:type="gramStart"/>
      <w:r w:rsidRPr="00E3308B">
        <w:rPr>
          <w:rFonts w:ascii="Arial" w:hAnsi="Arial" w:cs="Arial"/>
          <w:lang w:val="en-US"/>
        </w:rPr>
        <w:t xml:space="preserve">16.07.17 </w:t>
      </w:r>
      <w:r w:rsidR="00F764BB" w:rsidRPr="00E3308B">
        <w:rPr>
          <w:rFonts w:ascii="Arial" w:hAnsi="Arial" w:cs="Arial"/>
          <w:lang w:val="en-US"/>
        </w:rPr>
        <w:t> </w:t>
      </w:r>
      <w:r w:rsidR="00F764BB" w:rsidRPr="00E3308B">
        <w:rPr>
          <w:rFonts w:ascii="Arial" w:hAnsi="Arial" w:cs="Arial"/>
          <w:i/>
          <w:lang w:val="en-US"/>
        </w:rPr>
        <w:t>Flower</w:t>
      </w:r>
      <w:proofErr w:type="gramEnd"/>
      <w:r w:rsidR="00F764BB" w:rsidRPr="00E3308B">
        <w:rPr>
          <w:rFonts w:ascii="Arial" w:hAnsi="Arial" w:cs="Arial"/>
          <w:i/>
          <w:lang w:val="en-US"/>
        </w:rPr>
        <w:t xml:space="preserve"> pictures</w:t>
      </w:r>
      <w:r w:rsidR="00F764BB" w:rsidRPr="00E3308B">
        <w:rPr>
          <w:rFonts w:ascii="Arial" w:hAnsi="Arial" w:cs="Arial"/>
          <w:lang w:val="en-US"/>
        </w:rPr>
        <w:t>,</w:t>
      </w:r>
      <w:r>
        <w:rPr>
          <w:rFonts w:ascii="Arial" w:hAnsi="Arial" w:cs="Arial"/>
          <w:lang w:val="en-US"/>
        </w:rPr>
        <w:t xml:space="preserve"> avec</w:t>
      </w:r>
      <w:r w:rsidR="00F764BB" w:rsidRPr="00E3308B">
        <w:rPr>
          <w:rFonts w:ascii="Arial" w:hAnsi="Arial" w:cs="Arial"/>
          <w:lang w:val="en-US"/>
        </w:rPr>
        <w:t xml:space="preserve"> Hans-Peter </w:t>
      </w:r>
      <w:proofErr w:type="spellStart"/>
      <w:r w:rsidR="00F764BB" w:rsidRPr="00E3308B">
        <w:rPr>
          <w:rFonts w:ascii="Arial" w:hAnsi="Arial" w:cs="Arial"/>
          <w:lang w:val="en-US"/>
        </w:rPr>
        <w:t>Feldmann</w:t>
      </w:r>
      <w:proofErr w:type="spellEnd"/>
      <w:r w:rsidR="00407D20">
        <w:rPr>
          <w:rFonts w:ascii="Arial" w:hAnsi="Arial" w:cs="Arial"/>
          <w:lang w:val="en-US"/>
        </w:rPr>
        <w:t>,</w:t>
      </w:r>
      <w:r w:rsidR="00F764BB" w:rsidRPr="00E3308B">
        <w:rPr>
          <w:rFonts w:ascii="Arial" w:hAnsi="Arial" w:cs="Arial"/>
          <w:lang w:val="en-US"/>
        </w:rPr>
        <w:t xml:space="preserve"> Jack Pierson, Joachim Koester </w:t>
      </w:r>
      <w:r>
        <w:rPr>
          <w:rFonts w:ascii="Arial" w:hAnsi="Arial" w:cs="Arial"/>
          <w:lang w:val="en-US"/>
        </w:rPr>
        <w:t>..</w:t>
      </w:r>
    </w:p>
    <w:p w:rsidR="00E3308B" w:rsidRPr="00407D20" w:rsidRDefault="00097FEE" w:rsidP="00A36D8A">
      <w:pPr>
        <w:spacing w:after="0" w:line="240" w:lineRule="auto"/>
        <w:rPr>
          <w:rFonts w:ascii="Arial" w:hAnsi="Arial" w:cs="Arial"/>
          <w:color w:val="C00000"/>
          <w:sz w:val="16"/>
          <w:szCs w:val="16"/>
          <w:vertAlign w:val="superscript"/>
        </w:rPr>
      </w:pPr>
      <w:hyperlink r:id="rId11" w:history="1">
        <w:r w:rsidR="00407D20" w:rsidRPr="00407D20">
          <w:rPr>
            <w:rStyle w:val="Lienhypertexte"/>
            <w:rFonts w:ascii="Arial" w:hAnsi="Arial" w:cs="Arial"/>
          </w:rPr>
          <w:t>Jardin des plantes de Rouen,</w:t>
        </w:r>
      </w:hyperlink>
      <w:r w:rsidR="00407D20" w:rsidRPr="00407D20">
        <w:rPr>
          <w:rFonts w:ascii="Arial" w:hAnsi="Arial" w:cs="Arial"/>
        </w:rPr>
        <w:t xml:space="preserve"> FRAC Normandie Hors les murs</w:t>
      </w:r>
      <w:r w:rsidR="00F764BB" w:rsidRPr="00407D20">
        <w:rPr>
          <w:rFonts w:ascii="Arial" w:hAnsi="Arial" w:cs="Arial"/>
        </w:rPr>
        <w:br/>
      </w:r>
    </w:p>
    <w:p w:rsidR="00A36D8A" w:rsidRPr="005E5415" w:rsidRDefault="00A36D8A" w:rsidP="00A36D8A">
      <w:pPr>
        <w:spacing w:after="0" w:line="240" w:lineRule="auto"/>
        <w:rPr>
          <w:rFonts w:ascii="Arial" w:hAnsi="Arial" w:cs="Arial"/>
          <w:color w:val="C00000"/>
        </w:rPr>
      </w:pPr>
      <w:r w:rsidRPr="005E5415">
        <w:rPr>
          <w:rFonts w:ascii="Arial" w:hAnsi="Arial" w:cs="Arial"/>
          <w:color w:val="C00000"/>
        </w:rPr>
        <w:t xml:space="preserve">Laurence </w:t>
      </w:r>
      <w:proofErr w:type="spellStart"/>
      <w:r w:rsidRPr="005E5415">
        <w:rPr>
          <w:rFonts w:ascii="Arial" w:hAnsi="Arial" w:cs="Arial"/>
          <w:color w:val="C00000"/>
        </w:rPr>
        <w:t>Papouin</w:t>
      </w:r>
      <w:proofErr w:type="spellEnd"/>
    </w:p>
    <w:p w:rsidR="00E81A0F" w:rsidRPr="005E5415" w:rsidRDefault="00E81A0F" w:rsidP="00A36D8A">
      <w:pPr>
        <w:spacing w:after="0" w:line="240" w:lineRule="auto"/>
        <w:rPr>
          <w:rFonts w:ascii="Arial" w:hAnsi="Arial" w:cs="Arial"/>
          <w:color w:val="000000" w:themeColor="text1"/>
        </w:rPr>
      </w:pPr>
      <w:r w:rsidRPr="005E5415">
        <w:rPr>
          <w:rFonts w:ascii="Arial" w:hAnsi="Arial" w:cs="Arial"/>
          <w:color w:val="000000" w:themeColor="text1"/>
        </w:rPr>
        <w:t xml:space="preserve">12.05.17 &gt; 24.06.17 </w:t>
      </w:r>
      <w:r w:rsidRPr="005E5415">
        <w:rPr>
          <w:rFonts w:ascii="Arial" w:hAnsi="Arial" w:cs="Arial"/>
          <w:i/>
          <w:color w:val="000000" w:themeColor="text1"/>
        </w:rPr>
        <w:t>Fleur de peau</w:t>
      </w:r>
      <w:r w:rsidRPr="005E5415">
        <w:rPr>
          <w:rFonts w:ascii="Arial" w:hAnsi="Arial" w:cs="Arial"/>
          <w:color w:val="000000" w:themeColor="text1"/>
        </w:rPr>
        <w:t>, l’H du siège, Valenciennes, France</w:t>
      </w:r>
    </w:p>
    <w:p w:rsidR="00E81A0F" w:rsidRPr="005E5415" w:rsidRDefault="00E81A0F" w:rsidP="00A36D8A">
      <w:pPr>
        <w:spacing w:after="0" w:line="240" w:lineRule="auto"/>
        <w:rPr>
          <w:rFonts w:ascii="Arial" w:hAnsi="Arial" w:cs="Arial"/>
          <w:color w:val="C00000"/>
          <w:sz w:val="16"/>
          <w:szCs w:val="16"/>
        </w:rPr>
      </w:pPr>
    </w:p>
    <w:p w:rsidR="00A36D8A" w:rsidRPr="005E5415" w:rsidRDefault="00A36D8A" w:rsidP="00A36D8A">
      <w:pPr>
        <w:spacing w:after="0" w:line="240" w:lineRule="auto"/>
        <w:rPr>
          <w:rFonts w:ascii="Arial" w:hAnsi="Arial" w:cs="Arial"/>
          <w:color w:val="C00000"/>
        </w:rPr>
      </w:pPr>
      <w:r w:rsidRPr="005E5415">
        <w:rPr>
          <w:rFonts w:ascii="Arial" w:hAnsi="Arial" w:cs="Arial"/>
          <w:color w:val="C00000"/>
        </w:rPr>
        <w:t xml:space="preserve">Soo Kyoung Lee  </w:t>
      </w:r>
    </w:p>
    <w:p w:rsidR="00A36D8A" w:rsidRPr="004A0B8A" w:rsidRDefault="004A0B8A" w:rsidP="00A36D8A">
      <w:pPr>
        <w:spacing w:after="0" w:line="240" w:lineRule="auto"/>
        <w:rPr>
          <w:rFonts w:ascii="Arial" w:hAnsi="Arial" w:cs="Arial"/>
        </w:rPr>
      </w:pPr>
      <w:r w:rsidRPr="004A0B8A">
        <w:rPr>
          <w:rFonts w:ascii="Arial" w:hAnsi="Arial" w:cs="Arial"/>
        </w:rPr>
        <w:t xml:space="preserve">7.04.17 &gt; 22.04.17 </w:t>
      </w:r>
      <w:r w:rsidRPr="004A0B8A">
        <w:rPr>
          <w:rFonts w:ascii="Arial" w:hAnsi="Arial" w:cs="Arial"/>
          <w:i/>
        </w:rPr>
        <w:t>Transit</w:t>
      </w:r>
      <w:r w:rsidRPr="004A0B8A">
        <w:rPr>
          <w:rFonts w:ascii="Arial" w:hAnsi="Arial" w:cs="Arial"/>
        </w:rPr>
        <w:t xml:space="preserve">, avec Jean-Marc </w:t>
      </w:r>
      <w:proofErr w:type="spellStart"/>
      <w:r w:rsidRPr="004A0B8A">
        <w:rPr>
          <w:rFonts w:ascii="Arial" w:hAnsi="Arial" w:cs="Arial"/>
        </w:rPr>
        <w:t>Thommen</w:t>
      </w:r>
      <w:proofErr w:type="spellEnd"/>
      <w:r w:rsidRPr="004A0B8A">
        <w:rPr>
          <w:rFonts w:ascii="Arial" w:hAnsi="Arial" w:cs="Arial"/>
        </w:rPr>
        <w:t xml:space="preserve">, </w:t>
      </w:r>
      <w:proofErr w:type="spellStart"/>
      <w:r w:rsidRPr="004A0B8A">
        <w:rPr>
          <w:rFonts w:ascii="Arial" w:hAnsi="Arial" w:cs="Arial"/>
        </w:rPr>
        <w:t>Dongwon</w:t>
      </w:r>
      <w:proofErr w:type="spellEnd"/>
      <w:r w:rsidRPr="004A0B8A">
        <w:rPr>
          <w:rFonts w:ascii="Arial" w:hAnsi="Arial" w:cs="Arial"/>
        </w:rPr>
        <w:t xml:space="preserve"> Gallery</w:t>
      </w:r>
      <w:r>
        <w:rPr>
          <w:rFonts w:ascii="Arial" w:hAnsi="Arial" w:cs="Arial"/>
        </w:rPr>
        <w:t xml:space="preserve">, </w:t>
      </w:r>
      <w:proofErr w:type="spellStart"/>
      <w:r w:rsidRPr="004A0B8A">
        <w:rPr>
          <w:rFonts w:ascii="Arial" w:hAnsi="Arial" w:cs="Arial"/>
        </w:rPr>
        <w:t>Daegue</w:t>
      </w:r>
      <w:proofErr w:type="spellEnd"/>
      <w:r w:rsidRPr="004A0B8A">
        <w:rPr>
          <w:rFonts w:ascii="Arial" w:hAnsi="Arial" w:cs="Arial"/>
        </w:rPr>
        <w:t xml:space="preserve">, Corée du </w:t>
      </w:r>
      <w:r w:rsidR="005E5415">
        <w:rPr>
          <w:rFonts w:ascii="Arial" w:hAnsi="Arial" w:cs="Arial"/>
        </w:rPr>
        <w:t>S</w:t>
      </w:r>
      <w:r w:rsidRPr="004A0B8A">
        <w:rPr>
          <w:rFonts w:ascii="Arial" w:hAnsi="Arial" w:cs="Arial"/>
        </w:rPr>
        <w:t>ud</w:t>
      </w:r>
    </w:p>
    <w:p w:rsidR="004A0B8A" w:rsidRPr="001747D3" w:rsidRDefault="004A0B8A" w:rsidP="00A36D8A">
      <w:pPr>
        <w:spacing w:after="0" w:line="240" w:lineRule="auto"/>
        <w:rPr>
          <w:rFonts w:ascii="Arial" w:hAnsi="Arial" w:cs="Arial"/>
          <w:color w:val="C00000"/>
          <w:sz w:val="16"/>
          <w:szCs w:val="16"/>
        </w:rPr>
      </w:pPr>
    </w:p>
    <w:p w:rsidR="00A36D8A" w:rsidRPr="001747D3" w:rsidRDefault="00A36D8A" w:rsidP="00A36D8A">
      <w:pPr>
        <w:spacing w:after="0" w:line="240" w:lineRule="auto"/>
        <w:rPr>
          <w:rFonts w:ascii="Arial" w:hAnsi="Arial" w:cs="Arial"/>
          <w:color w:val="C00000"/>
        </w:rPr>
      </w:pPr>
      <w:r w:rsidRPr="001747D3">
        <w:rPr>
          <w:rFonts w:ascii="Arial" w:hAnsi="Arial" w:cs="Arial"/>
          <w:color w:val="C00000"/>
        </w:rPr>
        <w:t>Laurent Fiévet</w:t>
      </w:r>
    </w:p>
    <w:p w:rsidR="00A36D8A" w:rsidRDefault="00A36D8A" w:rsidP="00A36D8A">
      <w:pPr>
        <w:spacing w:after="0" w:line="240" w:lineRule="auto"/>
        <w:rPr>
          <w:rFonts w:ascii="Arial" w:hAnsi="Arial" w:cs="Arial"/>
        </w:rPr>
      </w:pPr>
      <w:r w:rsidRPr="002A1652">
        <w:rPr>
          <w:rFonts w:ascii="Arial" w:hAnsi="Arial" w:cs="Arial"/>
        </w:rPr>
        <w:t xml:space="preserve">19.03.17 &gt; 13.05.17 </w:t>
      </w:r>
      <w:r w:rsidRPr="001747D3">
        <w:rPr>
          <w:rFonts w:ascii="Arial" w:hAnsi="Arial" w:cs="Arial"/>
          <w:i/>
        </w:rPr>
        <w:t>Moi, Courbet</w:t>
      </w:r>
      <w:r w:rsidRPr="002A1652">
        <w:rPr>
          <w:rFonts w:ascii="Arial" w:hAnsi="Arial" w:cs="Arial"/>
        </w:rPr>
        <w:t xml:space="preserve">, galerie Mathias </w:t>
      </w:r>
      <w:proofErr w:type="spellStart"/>
      <w:r w:rsidRPr="002A1652">
        <w:rPr>
          <w:rFonts w:ascii="Arial" w:hAnsi="Arial" w:cs="Arial"/>
        </w:rPr>
        <w:t>Coullaud</w:t>
      </w:r>
      <w:proofErr w:type="spellEnd"/>
      <w:r w:rsidRPr="002A1652">
        <w:rPr>
          <w:rFonts w:ascii="Arial" w:hAnsi="Arial" w:cs="Arial"/>
        </w:rPr>
        <w:t>, Paris</w:t>
      </w:r>
    </w:p>
    <w:p w:rsidR="00A62BD6" w:rsidRPr="00A62BD6" w:rsidRDefault="00A62BD6" w:rsidP="00A36D8A">
      <w:pPr>
        <w:spacing w:after="0" w:line="240" w:lineRule="auto"/>
        <w:rPr>
          <w:rFonts w:ascii="Arial" w:hAnsi="Arial" w:cs="Arial"/>
          <w:color w:val="C00000"/>
          <w:sz w:val="16"/>
          <w:szCs w:val="16"/>
        </w:rPr>
      </w:pPr>
    </w:p>
    <w:p w:rsidR="00A62BD6" w:rsidRPr="00A62BD6" w:rsidRDefault="00A62BD6" w:rsidP="00A36D8A">
      <w:pPr>
        <w:spacing w:after="0" w:line="240" w:lineRule="auto"/>
        <w:rPr>
          <w:rFonts w:ascii="Arial" w:eastAsia="Times New Roman" w:hAnsi="Arial" w:cs="Arial"/>
          <w:color w:val="C00000"/>
          <w:sz w:val="24"/>
          <w:szCs w:val="24"/>
          <w:lang w:val="en-US" w:eastAsia="fr-FR"/>
        </w:rPr>
      </w:pPr>
      <w:r w:rsidRPr="00A62BD6">
        <w:rPr>
          <w:rFonts w:ascii="Arial" w:eastAsia="Times New Roman" w:hAnsi="Arial" w:cs="Arial"/>
          <w:iCs/>
          <w:color w:val="C00000"/>
          <w:sz w:val="24"/>
          <w:szCs w:val="24"/>
          <w:lang w:val="en-US" w:eastAsia="fr-FR"/>
        </w:rPr>
        <w:t>Benjamin Nachtwey</w:t>
      </w:r>
    </w:p>
    <w:p w:rsidR="00A36D8A" w:rsidRPr="005E5415" w:rsidRDefault="00A62BD6" w:rsidP="00A36D8A">
      <w:pPr>
        <w:spacing w:after="0" w:line="240" w:lineRule="auto"/>
        <w:rPr>
          <w:rFonts w:ascii="Arial" w:eastAsia="Times New Roman" w:hAnsi="Arial" w:cs="Arial"/>
          <w:i/>
          <w:iCs/>
          <w:lang w:eastAsia="fr-FR"/>
        </w:rPr>
      </w:pPr>
      <w:r w:rsidRPr="004A0B8A">
        <w:rPr>
          <w:rFonts w:ascii="Arial" w:eastAsia="Times New Roman" w:hAnsi="Arial" w:cs="Arial"/>
          <w:sz w:val="24"/>
          <w:szCs w:val="24"/>
          <w:lang w:val="en-US" w:eastAsia="fr-FR"/>
        </w:rPr>
        <w:t>21.04.17 &gt; 14.05.17 |</w:t>
      </w:r>
      <w:r w:rsidRPr="00A62BD6">
        <w:rPr>
          <w:rFonts w:ascii="Times New Roman" w:eastAsia="Times New Roman" w:hAnsi="Times New Roman" w:cs="Times New Roman"/>
          <w:sz w:val="24"/>
          <w:szCs w:val="24"/>
          <w:lang w:val="en-US" w:eastAsia="fr-FR"/>
        </w:rPr>
        <w:t xml:space="preserve"> </w:t>
      </w:r>
      <w:r w:rsidRPr="00A62BD6">
        <w:rPr>
          <w:rFonts w:ascii="Times New Roman" w:eastAsia="Times New Roman" w:hAnsi="Times New Roman" w:cs="Times New Roman"/>
          <w:i/>
          <w:iCs/>
          <w:color w:val="3399FF"/>
          <w:sz w:val="24"/>
          <w:szCs w:val="24"/>
          <w:lang w:val="en-US" w:eastAsia="fr-FR"/>
        </w:rPr>
        <w:t xml:space="preserve">best-of </w:t>
      </w:r>
      <w:proofErr w:type="spellStart"/>
      <w:r w:rsidRPr="00A62BD6">
        <w:rPr>
          <w:rFonts w:ascii="Times New Roman" w:eastAsia="Times New Roman" w:hAnsi="Times New Roman" w:cs="Times New Roman"/>
          <w:b/>
          <w:bCs/>
          <w:i/>
          <w:iCs/>
          <w:color w:val="3399FF"/>
          <w:sz w:val="24"/>
          <w:szCs w:val="24"/>
          <w:lang w:val="en-US" w:eastAsia="fr-FR"/>
        </w:rPr>
        <w:t>zwei</w:t>
      </w:r>
      <w:proofErr w:type="spellEnd"/>
      <w:r w:rsidRPr="00A62BD6">
        <w:rPr>
          <w:rFonts w:ascii="Times New Roman" w:eastAsia="Times New Roman" w:hAnsi="Times New Roman" w:cs="Times New Roman"/>
          <w:sz w:val="24"/>
          <w:szCs w:val="24"/>
          <w:lang w:val="en-US" w:eastAsia="fr-FR"/>
        </w:rPr>
        <w:t xml:space="preserve"> | „</w:t>
      </w:r>
      <w:proofErr w:type="spellStart"/>
      <w:r w:rsidRPr="004A0B8A">
        <w:rPr>
          <w:rFonts w:ascii="Arial" w:eastAsia="Times New Roman" w:hAnsi="Arial" w:cs="Arial"/>
          <w:lang w:val="en-US" w:eastAsia="fr-FR"/>
        </w:rPr>
        <w:t>Anderland</w:t>
      </w:r>
      <w:proofErr w:type="spellEnd"/>
      <w:proofErr w:type="gramStart"/>
      <w:r w:rsidRPr="004A0B8A">
        <w:rPr>
          <w:rFonts w:ascii="Arial" w:eastAsia="Times New Roman" w:hAnsi="Arial" w:cs="Arial"/>
          <w:lang w:val="en-US" w:eastAsia="fr-FR"/>
        </w:rPr>
        <w:t xml:space="preserve">“ </w:t>
      </w:r>
      <w:r w:rsidRPr="004A0B8A">
        <w:rPr>
          <w:rFonts w:ascii="Arial" w:eastAsia="Times New Roman" w:hAnsi="Arial" w:cs="Arial"/>
          <w:i/>
          <w:iCs/>
          <w:lang w:val="en-US" w:eastAsia="fr-FR"/>
        </w:rPr>
        <w:t>Nina</w:t>
      </w:r>
      <w:proofErr w:type="gramEnd"/>
      <w:r w:rsidRPr="004A0B8A">
        <w:rPr>
          <w:rFonts w:ascii="Arial" w:eastAsia="Times New Roman" w:hAnsi="Arial" w:cs="Arial"/>
          <w:i/>
          <w:iCs/>
          <w:lang w:val="en-US" w:eastAsia="fr-FR"/>
        </w:rPr>
        <w:t xml:space="preserve"> </w:t>
      </w:r>
      <w:proofErr w:type="spellStart"/>
      <w:r w:rsidRPr="004A0B8A">
        <w:rPr>
          <w:rFonts w:ascii="Arial" w:eastAsia="Times New Roman" w:hAnsi="Arial" w:cs="Arial"/>
          <w:i/>
          <w:iCs/>
          <w:lang w:val="en-US" w:eastAsia="fr-FR"/>
        </w:rPr>
        <w:t>Brauhauser</w:t>
      </w:r>
      <w:proofErr w:type="spellEnd"/>
      <w:r w:rsidRPr="004A0B8A">
        <w:rPr>
          <w:rFonts w:ascii="Arial" w:eastAsia="Times New Roman" w:hAnsi="Arial" w:cs="Arial"/>
          <w:i/>
          <w:iCs/>
          <w:lang w:val="en-US" w:eastAsia="fr-FR"/>
        </w:rPr>
        <w:t xml:space="preserve">, </w:t>
      </w:r>
      <w:proofErr w:type="spellStart"/>
      <w:r w:rsidRPr="004A0B8A">
        <w:rPr>
          <w:rFonts w:ascii="Arial" w:eastAsia="Times New Roman" w:hAnsi="Arial" w:cs="Arial"/>
          <w:i/>
          <w:iCs/>
          <w:lang w:val="en-US" w:eastAsia="fr-FR"/>
        </w:rPr>
        <w:t>Frauke</w:t>
      </w:r>
      <w:proofErr w:type="spellEnd"/>
      <w:r w:rsidRPr="004A0B8A">
        <w:rPr>
          <w:rFonts w:ascii="Arial" w:eastAsia="Times New Roman" w:hAnsi="Arial" w:cs="Arial"/>
          <w:i/>
          <w:iCs/>
          <w:lang w:val="en-US" w:eastAsia="fr-FR"/>
        </w:rPr>
        <w:t xml:space="preserve"> </w:t>
      </w:r>
      <w:proofErr w:type="spellStart"/>
      <w:r w:rsidRPr="004A0B8A">
        <w:rPr>
          <w:rFonts w:ascii="Arial" w:eastAsia="Times New Roman" w:hAnsi="Arial" w:cs="Arial"/>
          <w:i/>
          <w:iCs/>
          <w:lang w:val="en-US" w:eastAsia="fr-FR"/>
        </w:rPr>
        <w:t>Dannert</w:t>
      </w:r>
      <w:proofErr w:type="spellEnd"/>
      <w:r w:rsidRPr="004A0B8A">
        <w:rPr>
          <w:rFonts w:ascii="Arial" w:eastAsia="Times New Roman" w:hAnsi="Arial" w:cs="Arial"/>
          <w:i/>
          <w:iCs/>
          <w:lang w:val="en-US" w:eastAsia="fr-FR"/>
        </w:rPr>
        <w:t xml:space="preserve">, , Birgit Jensen, Jan </w:t>
      </w:r>
      <w:proofErr w:type="spellStart"/>
      <w:r w:rsidRPr="004A0B8A">
        <w:rPr>
          <w:rFonts w:ascii="Arial" w:eastAsia="Times New Roman" w:hAnsi="Arial" w:cs="Arial"/>
          <w:i/>
          <w:iCs/>
          <w:lang w:val="en-US" w:eastAsia="fr-FR"/>
        </w:rPr>
        <w:t>Holthoff</w:t>
      </w:r>
      <w:proofErr w:type="spellEnd"/>
      <w:r w:rsidRPr="004A0B8A">
        <w:rPr>
          <w:rFonts w:ascii="Arial" w:eastAsia="Times New Roman" w:hAnsi="Arial" w:cs="Arial"/>
          <w:i/>
          <w:iCs/>
          <w:lang w:val="en-US" w:eastAsia="fr-FR"/>
        </w:rPr>
        <w:t xml:space="preserve">, </w:t>
      </w:r>
      <w:proofErr w:type="spellStart"/>
      <w:r w:rsidRPr="004A0B8A">
        <w:rPr>
          <w:rFonts w:ascii="Arial" w:eastAsia="Times New Roman" w:hAnsi="Arial" w:cs="Arial"/>
          <w:i/>
          <w:iCs/>
          <w:lang w:val="en-US" w:eastAsia="fr-FR"/>
        </w:rPr>
        <w:t>Birgitta</w:t>
      </w:r>
      <w:proofErr w:type="spellEnd"/>
      <w:r w:rsidRPr="004A0B8A">
        <w:rPr>
          <w:rFonts w:ascii="Arial" w:eastAsia="Times New Roman" w:hAnsi="Arial" w:cs="Arial"/>
          <w:i/>
          <w:iCs/>
          <w:lang w:val="en-US" w:eastAsia="fr-FR"/>
        </w:rPr>
        <w:t xml:space="preserve"> </w:t>
      </w:r>
      <w:proofErr w:type="spellStart"/>
      <w:r w:rsidRPr="004A0B8A">
        <w:rPr>
          <w:rFonts w:ascii="Arial" w:eastAsia="Times New Roman" w:hAnsi="Arial" w:cs="Arial"/>
          <w:i/>
          <w:iCs/>
          <w:lang w:val="en-US" w:eastAsia="fr-FR"/>
        </w:rPr>
        <w:t>Thaysen</w:t>
      </w:r>
      <w:proofErr w:type="spellEnd"/>
      <w:r w:rsidRPr="004A0B8A">
        <w:rPr>
          <w:rFonts w:ascii="Arial" w:eastAsia="Times New Roman" w:hAnsi="Arial" w:cs="Arial"/>
          <w:i/>
          <w:iCs/>
          <w:lang w:val="en-US" w:eastAsia="fr-FR"/>
        </w:rPr>
        <w:t xml:space="preserve">. </w:t>
      </w:r>
      <w:proofErr w:type="spellStart"/>
      <w:r w:rsidRPr="005E5415">
        <w:rPr>
          <w:rFonts w:ascii="Arial" w:eastAsia="Times New Roman" w:hAnsi="Arial" w:cs="Arial"/>
          <w:i/>
          <w:iCs/>
          <w:lang w:eastAsia="fr-FR"/>
        </w:rPr>
        <w:t>Kurator</w:t>
      </w:r>
      <w:proofErr w:type="spellEnd"/>
      <w:r w:rsidRPr="005E5415">
        <w:rPr>
          <w:rFonts w:ascii="Arial" w:eastAsia="Times New Roman" w:hAnsi="Arial" w:cs="Arial"/>
          <w:i/>
          <w:iCs/>
          <w:lang w:eastAsia="fr-FR"/>
        </w:rPr>
        <w:t xml:space="preserve">: Daniel Koch, </w:t>
      </w:r>
      <w:proofErr w:type="spellStart"/>
      <w:r w:rsidRPr="005E5415">
        <w:rPr>
          <w:rFonts w:ascii="Arial" w:eastAsia="Times New Roman" w:hAnsi="Arial" w:cs="Arial"/>
          <w:iCs/>
          <w:lang w:eastAsia="fr-FR"/>
        </w:rPr>
        <w:t>Kunstverein</w:t>
      </w:r>
      <w:proofErr w:type="spellEnd"/>
      <w:r w:rsidRPr="005E5415">
        <w:rPr>
          <w:rFonts w:ascii="Arial" w:eastAsia="Times New Roman" w:hAnsi="Arial" w:cs="Arial"/>
          <w:iCs/>
          <w:lang w:eastAsia="fr-FR"/>
        </w:rPr>
        <w:t xml:space="preserve"> Duisbourg, Allemagne</w:t>
      </w:r>
    </w:p>
    <w:p w:rsidR="00A62BD6" w:rsidRPr="005E5415" w:rsidRDefault="00A62BD6" w:rsidP="00A36D8A">
      <w:pPr>
        <w:pStyle w:val="Titre3"/>
        <w:spacing w:before="0" w:beforeAutospacing="0" w:after="0" w:afterAutospacing="0"/>
        <w:rPr>
          <w:rFonts w:ascii="Arial" w:hAnsi="Arial" w:cs="Arial"/>
          <w:b w:val="0"/>
          <w:color w:val="C00000"/>
          <w:sz w:val="22"/>
        </w:rPr>
      </w:pPr>
    </w:p>
    <w:p w:rsidR="00A36D8A" w:rsidRPr="005E5415" w:rsidRDefault="00A36D8A" w:rsidP="00A36D8A">
      <w:pPr>
        <w:pStyle w:val="Titre3"/>
        <w:spacing w:before="0" w:beforeAutospacing="0" w:after="0" w:afterAutospacing="0"/>
        <w:rPr>
          <w:rFonts w:ascii="Arial" w:hAnsi="Arial" w:cs="Arial"/>
          <w:b w:val="0"/>
          <w:color w:val="C00000"/>
          <w:sz w:val="22"/>
        </w:rPr>
      </w:pPr>
      <w:r w:rsidRPr="005E5415">
        <w:rPr>
          <w:rFonts w:ascii="Arial" w:hAnsi="Arial" w:cs="Arial"/>
          <w:b w:val="0"/>
          <w:color w:val="C00000"/>
          <w:sz w:val="22"/>
        </w:rPr>
        <w:t xml:space="preserve">Marie </w:t>
      </w:r>
      <w:proofErr w:type="spellStart"/>
      <w:r w:rsidRPr="005E5415">
        <w:rPr>
          <w:rFonts w:ascii="Arial" w:hAnsi="Arial" w:cs="Arial"/>
          <w:b w:val="0"/>
          <w:color w:val="C00000"/>
          <w:sz w:val="22"/>
        </w:rPr>
        <w:t>Ouazzani</w:t>
      </w:r>
      <w:proofErr w:type="spellEnd"/>
      <w:r w:rsidRPr="005E5415">
        <w:rPr>
          <w:rFonts w:ascii="Arial" w:hAnsi="Arial" w:cs="Arial"/>
          <w:b w:val="0"/>
          <w:color w:val="C00000"/>
          <w:sz w:val="22"/>
        </w:rPr>
        <w:t xml:space="preserve"> &amp; Nicolas Carrier</w:t>
      </w:r>
    </w:p>
    <w:p w:rsidR="00A36D8A" w:rsidRPr="005E5415" w:rsidRDefault="00A36D8A" w:rsidP="00A36D8A">
      <w:pPr>
        <w:spacing w:after="0" w:line="240" w:lineRule="auto"/>
        <w:rPr>
          <w:rFonts w:ascii="Arial" w:eastAsia="Times New Roman" w:hAnsi="Arial" w:cs="Arial"/>
          <w:lang w:eastAsia="fr-FR"/>
        </w:rPr>
      </w:pPr>
      <w:r w:rsidRPr="005E5415">
        <w:rPr>
          <w:rFonts w:ascii="Arial" w:eastAsia="Times New Roman" w:hAnsi="Arial" w:cs="Arial"/>
          <w:bCs/>
          <w:i/>
          <w:lang w:eastAsia="fr-FR"/>
        </w:rPr>
        <w:t>X=</w:t>
      </w:r>
      <w:proofErr w:type="spellStart"/>
      <w:r w:rsidRPr="005E5415">
        <w:rPr>
          <w:rFonts w:ascii="Arial" w:eastAsia="Times New Roman" w:hAnsi="Arial" w:cs="Arial"/>
          <w:bCs/>
          <w:i/>
          <w:lang w:eastAsia="fr-FR"/>
        </w:rPr>
        <w:t>Rivista</w:t>
      </w:r>
      <w:proofErr w:type="spellEnd"/>
      <w:r w:rsidRPr="005E5415">
        <w:rPr>
          <w:rFonts w:ascii="Arial" w:eastAsia="Times New Roman" w:hAnsi="Arial" w:cs="Arial"/>
          <w:bCs/>
          <w:i/>
          <w:lang w:eastAsia="fr-FR"/>
        </w:rPr>
        <w:t xml:space="preserve"> d'</w:t>
      </w:r>
      <w:proofErr w:type="spellStart"/>
      <w:r w:rsidRPr="005E5415">
        <w:rPr>
          <w:rFonts w:ascii="Arial" w:eastAsia="Times New Roman" w:hAnsi="Arial" w:cs="Arial"/>
          <w:bCs/>
          <w:i/>
          <w:lang w:eastAsia="fr-FR"/>
        </w:rPr>
        <w:t>Artista</w:t>
      </w:r>
      <w:proofErr w:type="spellEnd"/>
      <w:r w:rsidRPr="005E5415">
        <w:rPr>
          <w:rFonts w:ascii="Arial" w:eastAsia="Times New Roman" w:hAnsi="Arial" w:cs="Arial"/>
          <w:lang w:eastAsia="fr-FR"/>
        </w:rPr>
        <w:t xml:space="preserve">, N2 </w:t>
      </w:r>
      <w:proofErr w:type="spellStart"/>
      <w:r w:rsidRPr="005E5415">
        <w:rPr>
          <w:rFonts w:ascii="Arial" w:eastAsia="Times New Roman" w:hAnsi="Arial" w:cs="Arial"/>
          <w:iCs/>
          <w:lang w:eastAsia="fr-FR"/>
        </w:rPr>
        <w:t>Borders</w:t>
      </w:r>
      <w:proofErr w:type="spellEnd"/>
      <w:r w:rsidRPr="005E5415">
        <w:rPr>
          <w:rFonts w:ascii="Arial" w:eastAsia="Times New Roman" w:hAnsi="Arial" w:cs="Arial"/>
          <w:lang w:eastAsia="fr-FR"/>
        </w:rPr>
        <w:t>.</w:t>
      </w:r>
    </w:p>
    <w:p w:rsidR="00A36D8A" w:rsidRPr="00310DBC" w:rsidRDefault="00A36D8A" w:rsidP="00A36D8A">
      <w:pPr>
        <w:spacing w:after="0" w:line="240" w:lineRule="auto"/>
        <w:rPr>
          <w:rFonts w:ascii="Arial" w:eastAsia="Times New Roman" w:hAnsi="Arial" w:cs="Arial"/>
          <w:lang w:eastAsia="fr-FR"/>
        </w:rPr>
      </w:pPr>
      <w:r w:rsidRPr="005E5415">
        <w:rPr>
          <w:rFonts w:ascii="Arial" w:eastAsia="Times New Roman" w:hAnsi="Arial" w:cs="Arial"/>
          <w:bCs/>
          <w:lang w:eastAsia="fr-FR"/>
        </w:rPr>
        <w:t xml:space="preserve">Printemps 2017, </w:t>
      </w:r>
      <w:hyperlink r:id="rId12" w:history="1">
        <w:r w:rsidRPr="005E5415">
          <w:rPr>
            <w:rStyle w:val="Lienhypertexte"/>
            <w:rFonts w:ascii="Arial" w:eastAsia="Times New Roman" w:hAnsi="Arial" w:cs="Arial"/>
            <w:i/>
            <w:lang w:eastAsia="fr-FR"/>
          </w:rPr>
          <w:t xml:space="preserve">Résidence de </w:t>
        </w:r>
        <w:r w:rsidRPr="00310DBC">
          <w:rPr>
            <w:rStyle w:val="Lienhypertexte"/>
            <w:rFonts w:ascii="Arial" w:eastAsia="Times New Roman" w:hAnsi="Arial" w:cs="Arial"/>
            <w:i/>
            <w:lang w:eastAsia="fr-FR"/>
          </w:rPr>
          <w:t>création 3bisF</w:t>
        </w:r>
      </w:hyperlink>
      <w:r w:rsidRPr="00310DBC">
        <w:rPr>
          <w:rFonts w:ascii="Arial" w:eastAsia="Times New Roman" w:hAnsi="Arial" w:cs="Arial"/>
          <w:lang w:eastAsia="fr-FR"/>
        </w:rPr>
        <w:t>, Aix-en-Provence, France.</w:t>
      </w:r>
    </w:p>
    <w:p w:rsidR="00A36D8A" w:rsidRPr="008406C9" w:rsidRDefault="00A36D8A" w:rsidP="00A36D8A">
      <w:pPr>
        <w:spacing w:after="0" w:line="240" w:lineRule="auto"/>
        <w:rPr>
          <w:rFonts w:ascii="Arial" w:hAnsi="Arial" w:cs="Arial"/>
          <w:color w:val="AA4112"/>
          <w:sz w:val="20"/>
          <w:szCs w:val="20"/>
        </w:rPr>
      </w:pPr>
    </w:p>
    <w:p w:rsidR="00A36D8A" w:rsidRPr="00450238" w:rsidRDefault="00A36D8A" w:rsidP="00450238">
      <w:pPr>
        <w:spacing w:after="0"/>
        <w:rPr>
          <w:rFonts w:ascii="Arial" w:hAnsi="Arial" w:cs="Arial"/>
          <w:i/>
          <w:color w:val="FF6600"/>
          <w:sz w:val="24"/>
          <w:szCs w:val="24"/>
        </w:rPr>
      </w:pPr>
    </w:p>
    <w:sectPr w:rsidR="00A36D8A" w:rsidRPr="00450238" w:rsidSect="001A77FA">
      <w:pgSz w:w="11906" w:h="16838"/>
      <w:pgMar w:top="720" w:right="1106" w:bottom="1200" w:left="8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hyphenationZone w:val="425"/>
  <w:characterSpacingControl w:val="doNotCompress"/>
  <w:compat/>
  <w:rsids>
    <w:rsidRoot w:val="00021C31"/>
    <w:rsid w:val="000215B8"/>
    <w:rsid w:val="00021C31"/>
    <w:rsid w:val="00074891"/>
    <w:rsid w:val="00083F58"/>
    <w:rsid w:val="00097FEE"/>
    <w:rsid w:val="00164E97"/>
    <w:rsid w:val="001A73EE"/>
    <w:rsid w:val="001A77FA"/>
    <w:rsid w:val="001D6012"/>
    <w:rsid w:val="001F6B22"/>
    <w:rsid w:val="0021499A"/>
    <w:rsid w:val="00233E8B"/>
    <w:rsid w:val="0023557A"/>
    <w:rsid w:val="00292743"/>
    <w:rsid w:val="00295316"/>
    <w:rsid w:val="002F3F94"/>
    <w:rsid w:val="003C51E4"/>
    <w:rsid w:val="00407D20"/>
    <w:rsid w:val="00450238"/>
    <w:rsid w:val="00465A38"/>
    <w:rsid w:val="004A0B8A"/>
    <w:rsid w:val="005E5415"/>
    <w:rsid w:val="005F55B8"/>
    <w:rsid w:val="00627549"/>
    <w:rsid w:val="00640F85"/>
    <w:rsid w:val="00677B4D"/>
    <w:rsid w:val="00681990"/>
    <w:rsid w:val="00696F71"/>
    <w:rsid w:val="00715822"/>
    <w:rsid w:val="00855B01"/>
    <w:rsid w:val="00864B32"/>
    <w:rsid w:val="00917CD7"/>
    <w:rsid w:val="00973189"/>
    <w:rsid w:val="00A36D8A"/>
    <w:rsid w:val="00A61DA0"/>
    <w:rsid w:val="00A62BD6"/>
    <w:rsid w:val="00B83AE2"/>
    <w:rsid w:val="00CE4494"/>
    <w:rsid w:val="00CF5521"/>
    <w:rsid w:val="00D70914"/>
    <w:rsid w:val="00E3308B"/>
    <w:rsid w:val="00E339C9"/>
    <w:rsid w:val="00E81A0F"/>
    <w:rsid w:val="00F764BB"/>
    <w:rsid w:val="00F95C2B"/>
    <w:rsid w:val="00FB75E0"/>
    <w:rsid w:val="00FF394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1C31"/>
  </w:style>
  <w:style w:type="paragraph" w:styleId="Titre1">
    <w:name w:val="heading 1"/>
    <w:basedOn w:val="Normal"/>
    <w:next w:val="Normal"/>
    <w:link w:val="Titre1Car"/>
    <w:uiPriority w:val="9"/>
    <w:qFormat/>
    <w:rsid w:val="006819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855B0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A36D8A"/>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rsid w:val="00021C31"/>
    <w:pPr>
      <w:widowControl w:val="0"/>
      <w:suppressAutoHyphens/>
      <w:autoSpaceDN w:val="0"/>
      <w:spacing w:before="100" w:after="119" w:line="240" w:lineRule="auto"/>
      <w:textAlignment w:val="baseline"/>
    </w:pPr>
    <w:rPr>
      <w:rFonts w:ascii="Times New Roman" w:eastAsia="Times New Roman" w:hAnsi="Times New Roman" w:cs="Times New Roman"/>
      <w:kern w:val="3"/>
      <w:sz w:val="24"/>
      <w:szCs w:val="24"/>
      <w:lang w:eastAsia="hi-IN" w:bidi="hi-IN"/>
    </w:rPr>
  </w:style>
  <w:style w:type="paragraph" w:styleId="Textedebulles">
    <w:name w:val="Balloon Text"/>
    <w:basedOn w:val="Normal"/>
    <w:link w:val="TextedebullesCar"/>
    <w:uiPriority w:val="99"/>
    <w:semiHidden/>
    <w:unhideWhenUsed/>
    <w:rsid w:val="00864B3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64B32"/>
    <w:rPr>
      <w:rFonts w:ascii="Tahoma" w:hAnsi="Tahoma" w:cs="Tahoma"/>
      <w:sz w:val="16"/>
      <w:szCs w:val="16"/>
    </w:rPr>
  </w:style>
  <w:style w:type="paragraph" w:styleId="Corpsdetexte">
    <w:name w:val="Body Text"/>
    <w:basedOn w:val="Normal"/>
    <w:link w:val="CorpsdetexteCar"/>
    <w:semiHidden/>
    <w:rsid w:val="000215B8"/>
    <w:pPr>
      <w:spacing w:after="0" w:line="240" w:lineRule="auto"/>
      <w:jc w:val="center"/>
    </w:pPr>
    <w:rPr>
      <w:rFonts w:ascii="Arial" w:eastAsia="Times New Roman" w:hAnsi="Arial" w:cs="Times New Roman"/>
      <w:sz w:val="24"/>
      <w:szCs w:val="20"/>
      <w:lang w:eastAsia="fr-FR"/>
    </w:rPr>
  </w:style>
  <w:style w:type="character" w:customStyle="1" w:styleId="CorpsdetexteCar">
    <w:name w:val="Corps de texte Car"/>
    <w:basedOn w:val="Policepardfaut"/>
    <w:link w:val="Corpsdetexte"/>
    <w:semiHidden/>
    <w:rsid w:val="000215B8"/>
    <w:rPr>
      <w:rFonts w:ascii="Arial" w:eastAsia="Times New Roman" w:hAnsi="Arial" w:cs="Times New Roman"/>
      <w:sz w:val="24"/>
      <w:szCs w:val="20"/>
      <w:lang w:eastAsia="fr-FR"/>
    </w:rPr>
  </w:style>
  <w:style w:type="character" w:customStyle="1" w:styleId="Titre3Car">
    <w:name w:val="Titre 3 Car"/>
    <w:basedOn w:val="Policepardfaut"/>
    <w:link w:val="Titre3"/>
    <w:uiPriority w:val="9"/>
    <w:rsid w:val="00A36D8A"/>
    <w:rPr>
      <w:rFonts w:ascii="Times New Roman" w:eastAsia="Times New Roman" w:hAnsi="Times New Roman" w:cs="Times New Roman"/>
      <w:b/>
      <w:bCs/>
      <w:sz w:val="27"/>
      <w:szCs w:val="27"/>
      <w:lang w:eastAsia="fr-FR"/>
    </w:rPr>
  </w:style>
  <w:style w:type="character" w:styleId="Lienhypertexte">
    <w:name w:val="Hyperlink"/>
    <w:basedOn w:val="Policepardfaut"/>
    <w:uiPriority w:val="99"/>
    <w:unhideWhenUsed/>
    <w:rsid w:val="00A36D8A"/>
    <w:rPr>
      <w:color w:val="0000FF" w:themeColor="hyperlink"/>
      <w:u w:val="single"/>
    </w:rPr>
  </w:style>
  <w:style w:type="character" w:customStyle="1" w:styleId="fliesstexttabelle">
    <w:name w:val="fliesstexttabelle"/>
    <w:basedOn w:val="Policepardfaut"/>
    <w:rsid w:val="00A62BD6"/>
  </w:style>
  <w:style w:type="character" w:styleId="Accentuation">
    <w:name w:val="Emphasis"/>
    <w:basedOn w:val="Policepardfaut"/>
    <w:uiPriority w:val="20"/>
    <w:qFormat/>
    <w:rsid w:val="00A62BD6"/>
    <w:rPr>
      <w:i/>
      <w:iCs/>
    </w:rPr>
  </w:style>
  <w:style w:type="character" w:styleId="lev">
    <w:name w:val="Strong"/>
    <w:basedOn w:val="Policepardfaut"/>
    <w:uiPriority w:val="22"/>
    <w:qFormat/>
    <w:rsid w:val="00A62BD6"/>
    <w:rPr>
      <w:b/>
      <w:bCs/>
    </w:rPr>
  </w:style>
  <w:style w:type="character" w:customStyle="1" w:styleId="Titre1Car">
    <w:name w:val="Titre 1 Car"/>
    <w:basedOn w:val="Policepardfaut"/>
    <w:link w:val="Titre1"/>
    <w:uiPriority w:val="9"/>
    <w:rsid w:val="00681990"/>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855B01"/>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725371234">
      <w:bodyDiv w:val="1"/>
      <w:marLeft w:val="0"/>
      <w:marRight w:val="0"/>
      <w:marTop w:val="0"/>
      <w:marBottom w:val="0"/>
      <w:divBdr>
        <w:top w:val="none" w:sz="0" w:space="0" w:color="auto"/>
        <w:left w:val="none" w:sz="0" w:space="0" w:color="auto"/>
        <w:bottom w:val="none" w:sz="0" w:space="0" w:color="auto"/>
        <w:right w:val="none" w:sz="0" w:space="0" w:color="auto"/>
      </w:divBdr>
      <w:divsChild>
        <w:div w:id="119038547">
          <w:marLeft w:val="0"/>
          <w:marRight w:val="0"/>
          <w:marTop w:val="0"/>
          <w:marBottom w:val="0"/>
          <w:divBdr>
            <w:top w:val="none" w:sz="0" w:space="0" w:color="auto"/>
            <w:left w:val="none" w:sz="0" w:space="0" w:color="auto"/>
            <w:bottom w:val="none" w:sz="0" w:space="0" w:color="auto"/>
            <w:right w:val="none" w:sz="0" w:space="0" w:color="auto"/>
          </w:divBdr>
          <w:divsChild>
            <w:div w:id="1180658804">
              <w:marLeft w:val="0"/>
              <w:marRight w:val="0"/>
              <w:marTop w:val="0"/>
              <w:marBottom w:val="0"/>
              <w:divBdr>
                <w:top w:val="none" w:sz="0" w:space="0" w:color="auto"/>
                <w:left w:val="none" w:sz="0" w:space="0" w:color="auto"/>
                <w:bottom w:val="none" w:sz="0" w:space="0" w:color="auto"/>
                <w:right w:val="none" w:sz="0" w:space="0" w:color="auto"/>
              </w:divBdr>
            </w:div>
            <w:div w:id="1044014432">
              <w:marLeft w:val="0"/>
              <w:marRight w:val="0"/>
              <w:marTop w:val="0"/>
              <w:marBottom w:val="0"/>
              <w:divBdr>
                <w:top w:val="none" w:sz="0" w:space="0" w:color="auto"/>
                <w:left w:val="none" w:sz="0" w:space="0" w:color="auto"/>
                <w:bottom w:val="none" w:sz="0" w:space="0" w:color="auto"/>
                <w:right w:val="none" w:sz="0" w:space="0" w:color="auto"/>
              </w:divBdr>
            </w:div>
            <w:div w:id="908879943">
              <w:marLeft w:val="0"/>
              <w:marRight w:val="0"/>
              <w:marTop w:val="0"/>
              <w:marBottom w:val="0"/>
              <w:divBdr>
                <w:top w:val="none" w:sz="0" w:space="0" w:color="auto"/>
                <w:left w:val="none" w:sz="0" w:space="0" w:color="auto"/>
                <w:bottom w:val="none" w:sz="0" w:space="0" w:color="auto"/>
                <w:right w:val="none" w:sz="0" w:space="0" w:color="auto"/>
              </w:divBdr>
            </w:div>
            <w:div w:id="256914371">
              <w:marLeft w:val="0"/>
              <w:marRight w:val="0"/>
              <w:marTop w:val="0"/>
              <w:marBottom w:val="0"/>
              <w:divBdr>
                <w:top w:val="none" w:sz="0" w:space="0" w:color="auto"/>
                <w:left w:val="none" w:sz="0" w:space="0" w:color="auto"/>
                <w:bottom w:val="none" w:sz="0" w:space="0" w:color="auto"/>
                <w:right w:val="none" w:sz="0" w:space="0" w:color="auto"/>
              </w:divBdr>
            </w:div>
            <w:div w:id="1493448977">
              <w:marLeft w:val="0"/>
              <w:marRight w:val="0"/>
              <w:marTop w:val="0"/>
              <w:marBottom w:val="0"/>
              <w:divBdr>
                <w:top w:val="none" w:sz="0" w:space="0" w:color="auto"/>
                <w:left w:val="none" w:sz="0" w:space="0" w:color="auto"/>
                <w:bottom w:val="none" w:sz="0" w:space="0" w:color="auto"/>
                <w:right w:val="none" w:sz="0" w:space="0" w:color="auto"/>
              </w:divBdr>
            </w:div>
            <w:div w:id="1435129859">
              <w:marLeft w:val="0"/>
              <w:marRight w:val="0"/>
              <w:marTop w:val="0"/>
              <w:marBottom w:val="0"/>
              <w:divBdr>
                <w:top w:val="none" w:sz="0" w:space="0" w:color="auto"/>
                <w:left w:val="none" w:sz="0" w:space="0" w:color="auto"/>
                <w:bottom w:val="none" w:sz="0" w:space="0" w:color="auto"/>
                <w:right w:val="none" w:sz="0" w:space="0" w:color="auto"/>
              </w:divBdr>
            </w:div>
            <w:div w:id="154497491">
              <w:marLeft w:val="0"/>
              <w:marRight w:val="0"/>
              <w:marTop w:val="0"/>
              <w:marBottom w:val="0"/>
              <w:divBdr>
                <w:top w:val="none" w:sz="0" w:space="0" w:color="auto"/>
                <w:left w:val="none" w:sz="0" w:space="0" w:color="auto"/>
                <w:bottom w:val="none" w:sz="0" w:space="0" w:color="auto"/>
                <w:right w:val="none" w:sz="0" w:space="0" w:color="auto"/>
              </w:divBdr>
            </w:div>
            <w:div w:id="1584143312">
              <w:marLeft w:val="0"/>
              <w:marRight w:val="0"/>
              <w:marTop w:val="0"/>
              <w:marBottom w:val="0"/>
              <w:divBdr>
                <w:top w:val="none" w:sz="0" w:space="0" w:color="auto"/>
                <w:left w:val="none" w:sz="0" w:space="0" w:color="auto"/>
                <w:bottom w:val="none" w:sz="0" w:space="0" w:color="auto"/>
                <w:right w:val="none" w:sz="0" w:space="0" w:color="auto"/>
              </w:divBdr>
            </w:div>
            <w:div w:id="64380059">
              <w:marLeft w:val="0"/>
              <w:marRight w:val="0"/>
              <w:marTop w:val="0"/>
              <w:marBottom w:val="0"/>
              <w:divBdr>
                <w:top w:val="none" w:sz="0" w:space="0" w:color="auto"/>
                <w:left w:val="none" w:sz="0" w:space="0" w:color="auto"/>
                <w:bottom w:val="none" w:sz="0" w:space="0" w:color="auto"/>
                <w:right w:val="none" w:sz="0" w:space="0" w:color="auto"/>
              </w:divBdr>
            </w:div>
            <w:div w:id="1177765240">
              <w:marLeft w:val="0"/>
              <w:marRight w:val="0"/>
              <w:marTop w:val="0"/>
              <w:marBottom w:val="0"/>
              <w:divBdr>
                <w:top w:val="none" w:sz="0" w:space="0" w:color="auto"/>
                <w:left w:val="none" w:sz="0" w:space="0" w:color="auto"/>
                <w:bottom w:val="none" w:sz="0" w:space="0" w:color="auto"/>
                <w:right w:val="none" w:sz="0" w:space="0" w:color="auto"/>
              </w:divBdr>
            </w:div>
            <w:div w:id="925578942">
              <w:marLeft w:val="0"/>
              <w:marRight w:val="0"/>
              <w:marTop w:val="0"/>
              <w:marBottom w:val="0"/>
              <w:divBdr>
                <w:top w:val="none" w:sz="0" w:space="0" w:color="auto"/>
                <w:left w:val="none" w:sz="0" w:space="0" w:color="auto"/>
                <w:bottom w:val="none" w:sz="0" w:space="0" w:color="auto"/>
                <w:right w:val="none" w:sz="0" w:space="0" w:color="auto"/>
              </w:divBdr>
            </w:div>
            <w:div w:id="527834736">
              <w:marLeft w:val="0"/>
              <w:marRight w:val="0"/>
              <w:marTop w:val="0"/>
              <w:marBottom w:val="0"/>
              <w:divBdr>
                <w:top w:val="none" w:sz="0" w:space="0" w:color="auto"/>
                <w:left w:val="none" w:sz="0" w:space="0" w:color="auto"/>
                <w:bottom w:val="none" w:sz="0" w:space="0" w:color="auto"/>
                <w:right w:val="none" w:sz="0" w:space="0" w:color="auto"/>
              </w:divBdr>
            </w:div>
            <w:div w:id="1280381051">
              <w:marLeft w:val="0"/>
              <w:marRight w:val="0"/>
              <w:marTop w:val="0"/>
              <w:marBottom w:val="0"/>
              <w:divBdr>
                <w:top w:val="none" w:sz="0" w:space="0" w:color="auto"/>
                <w:left w:val="none" w:sz="0" w:space="0" w:color="auto"/>
                <w:bottom w:val="none" w:sz="0" w:space="0" w:color="auto"/>
                <w:right w:val="none" w:sz="0" w:space="0" w:color="auto"/>
              </w:divBdr>
            </w:div>
            <w:div w:id="1281033093">
              <w:marLeft w:val="0"/>
              <w:marRight w:val="0"/>
              <w:marTop w:val="0"/>
              <w:marBottom w:val="0"/>
              <w:divBdr>
                <w:top w:val="none" w:sz="0" w:space="0" w:color="auto"/>
                <w:left w:val="none" w:sz="0" w:space="0" w:color="auto"/>
                <w:bottom w:val="none" w:sz="0" w:space="0" w:color="auto"/>
                <w:right w:val="none" w:sz="0" w:space="0" w:color="auto"/>
              </w:divBdr>
            </w:div>
            <w:div w:id="323434026">
              <w:marLeft w:val="0"/>
              <w:marRight w:val="0"/>
              <w:marTop w:val="0"/>
              <w:marBottom w:val="0"/>
              <w:divBdr>
                <w:top w:val="none" w:sz="0" w:space="0" w:color="auto"/>
                <w:left w:val="none" w:sz="0" w:space="0" w:color="auto"/>
                <w:bottom w:val="none" w:sz="0" w:space="0" w:color="auto"/>
                <w:right w:val="none" w:sz="0" w:space="0" w:color="auto"/>
              </w:divBdr>
            </w:div>
            <w:div w:id="2099911449">
              <w:marLeft w:val="0"/>
              <w:marRight w:val="0"/>
              <w:marTop w:val="0"/>
              <w:marBottom w:val="0"/>
              <w:divBdr>
                <w:top w:val="none" w:sz="0" w:space="0" w:color="auto"/>
                <w:left w:val="none" w:sz="0" w:space="0" w:color="auto"/>
                <w:bottom w:val="none" w:sz="0" w:space="0" w:color="auto"/>
                <w:right w:val="none" w:sz="0" w:space="0" w:color="auto"/>
              </w:divBdr>
            </w:div>
            <w:div w:id="640814328">
              <w:marLeft w:val="0"/>
              <w:marRight w:val="0"/>
              <w:marTop w:val="0"/>
              <w:marBottom w:val="0"/>
              <w:divBdr>
                <w:top w:val="none" w:sz="0" w:space="0" w:color="auto"/>
                <w:left w:val="none" w:sz="0" w:space="0" w:color="auto"/>
                <w:bottom w:val="none" w:sz="0" w:space="0" w:color="auto"/>
                <w:right w:val="none" w:sz="0" w:space="0" w:color="auto"/>
              </w:divBdr>
            </w:div>
            <w:div w:id="146014209">
              <w:marLeft w:val="0"/>
              <w:marRight w:val="0"/>
              <w:marTop w:val="0"/>
              <w:marBottom w:val="0"/>
              <w:divBdr>
                <w:top w:val="none" w:sz="0" w:space="0" w:color="auto"/>
                <w:left w:val="none" w:sz="0" w:space="0" w:color="auto"/>
                <w:bottom w:val="none" w:sz="0" w:space="0" w:color="auto"/>
                <w:right w:val="none" w:sz="0" w:space="0" w:color="auto"/>
              </w:divBdr>
            </w:div>
            <w:div w:id="618220904">
              <w:marLeft w:val="0"/>
              <w:marRight w:val="0"/>
              <w:marTop w:val="0"/>
              <w:marBottom w:val="0"/>
              <w:divBdr>
                <w:top w:val="none" w:sz="0" w:space="0" w:color="auto"/>
                <w:left w:val="none" w:sz="0" w:space="0" w:color="auto"/>
                <w:bottom w:val="none" w:sz="0" w:space="0" w:color="auto"/>
                <w:right w:val="none" w:sz="0" w:space="0" w:color="auto"/>
              </w:divBdr>
            </w:div>
            <w:div w:id="48833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13092">
      <w:bodyDiv w:val="1"/>
      <w:marLeft w:val="0"/>
      <w:marRight w:val="0"/>
      <w:marTop w:val="0"/>
      <w:marBottom w:val="0"/>
      <w:divBdr>
        <w:top w:val="none" w:sz="0" w:space="0" w:color="auto"/>
        <w:left w:val="none" w:sz="0" w:space="0" w:color="auto"/>
        <w:bottom w:val="none" w:sz="0" w:space="0" w:color="auto"/>
        <w:right w:val="none" w:sz="0" w:space="0" w:color="auto"/>
      </w:divBdr>
    </w:div>
    <w:div w:id="793061746">
      <w:bodyDiv w:val="1"/>
      <w:marLeft w:val="0"/>
      <w:marRight w:val="0"/>
      <w:marTop w:val="0"/>
      <w:marBottom w:val="0"/>
      <w:divBdr>
        <w:top w:val="none" w:sz="0" w:space="0" w:color="auto"/>
        <w:left w:val="none" w:sz="0" w:space="0" w:color="auto"/>
        <w:bottom w:val="none" w:sz="0" w:space="0" w:color="auto"/>
        <w:right w:val="none" w:sz="0" w:space="0" w:color="auto"/>
      </w:divBdr>
    </w:div>
    <w:div w:id="969745321">
      <w:bodyDiv w:val="1"/>
      <w:marLeft w:val="0"/>
      <w:marRight w:val="0"/>
      <w:marTop w:val="0"/>
      <w:marBottom w:val="0"/>
      <w:divBdr>
        <w:top w:val="none" w:sz="0" w:space="0" w:color="auto"/>
        <w:left w:val="none" w:sz="0" w:space="0" w:color="auto"/>
        <w:bottom w:val="none" w:sz="0" w:space="0" w:color="auto"/>
        <w:right w:val="none" w:sz="0" w:space="0" w:color="auto"/>
      </w:divBdr>
      <w:divsChild>
        <w:div w:id="59325166">
          <w:marLeft w:val="0"/>
          <w:marRight w:val="0"/>
          <w:marTop w:val="0"/>
          <w:marBottom w:val="0"/>
          <w:divBdr>
            <w:top w:val="none" w:sz="0" w:space="0" w:color="auto"/>
            <w:left w:val="none" w:sz="0" w:space="0" w:color="auto"/>
            <w:bottom w:val="none" w:sz="0" w:space="0" w:color="auto"/>
            <w:right w:val="none" w:sz="0" w:space="0" w:color="auto"/>
          </w:divBdr>
        </w:div>
        <w:div w:id="1222905350">
          <w:marLeft w:val="0"/>
          <w:marRight w:val="0"/>
          <w:marTop w:val="0"/>
          <w:marBottom w:val="0"/>
          <w:divBdr>
            <w:top w:val="none" w:sz="0" w:space="0" w:color="auto"/>
            <w:left w:val="none" w:sz="0" w:space="0" w:color="auto"/>
            <w:bottom w:val="none" w:sz="0" w:space="0" w:color="auto"/>
            <w:right w:val="none" w:sz="0" w:space="0" w:color="auto"/>
          </w:divBdr>
        </w:div>
        <w:div w:id="352464649">
          <w:marLeft w:val="0"/>
          <w:marRight w:val="0"/>
          <w:marTop w:val="0"/>
          <w:marBottom w:val="0"/>
          <w:divBdr>
            <w:top w:val="none" w:sz="0" w:space="0" w:color="auto"/>
            <w:left w:val="none" w:sz="0" w:space="0" w:color="auto"/>
            <w:bottom w:val="none" w:sz="0" w:space="0" w:color="auto"/>
            <w:right w:val="none" w:sz="0" w:space="0" w:color="auto"/>
          </w:divBdr>
        </w:div>
        <w:div w:id="192304025">
          <w:marLeft w:val="0"/>
          <w:marRight w:val="0"/>
          <w:marTop w:val="0"/>
          <w:marBottom w:val="0"/>
          <w:divBdr>
            <w:top w:val="none" w:sz="0" w:space="0" w:color="auto"/>
            <w:left w:val="none" w:sz="0" w:space="0" w:color="auto"/>
            <w:bottom w:val="none" w:sz="0" w:space="0" w:color="auto"/>
            <w:right w:val="none" w:sz="0" w:space="0" w:color="auto"/>
          </w:divBdr>
        </w:div>
        <w:div w:id="1090198811">
          <w:marLeft w:val="0"/>
          <w:marRight w:val="0"/>
          <w:marTop w:val="0"/>
          <w:marBottom w:val="0"/>
          <w:divBdr>
            <w:top w:val="none" w:sz="0" w:space="0" w:color="auto"/>
            <w:left w:val="none" w:sz="0" w:space="0" w:color="auto"/>
            <w:bottom w:val="none" w:sz="0" w:space="0" w:color="auto"/>
            <w:right w:val="none" w:sz="0" w:space="0" w:color="auto"/>
          </w:divBdr>
        </w:div>
        <w:div w:id="4385699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www.3bisf.com/spip.php?rubrique3&amp;section=21"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hyperlink" Target="http://www.rouen.fr/jardindesplantes" TargetMode="External"/><Relationship Id="rId5" Type="http://schemas.openxmlformats.org/officeDocument/2006/relationships/image" Target="media/image2.png"/><Relationship Id="rId10" Type="http://schemas.openxmlformats.org/officeDocument/2006/relationships/hyperlink" Target="http://www.museedelimage.fr/" TargetMode="Externa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493</TotalTime>
  <Pages>3</Pages>
  <Words>1113</Words>
  <Characters>6125</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Brigitte</dc:creator>
  <cp:lastModifiedBy>Brigitte</cp:lastModifiedBy>
  <cp:revision>26</cp:revision>
  <dcterms:created xsi:type="dcterms:W3CDTF">2017-04-13T11:18:00Z</dcterms:created>
  <dcterms:modified xsi:type="dcterms:W3CDTF">2017-05-17T14:27:00Z</dcterms:modified>
</cp:coreProperties>
</file>