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46FF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662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20"/>
        </w:rPr>
      </w:pPr>
      <w:r w:rsidRPr="00642B86">
        <w:rPr>
          <w:rFonts w:ascii="Arial" w:hAnsi="Arial"/>
          <w:b/>
          <w:color w:val="0D0D0D" w:themeColor="text1" w:themeTint="F2"/>
        </w:rPr>
        <w:t>Galerie La Ferronnerie</w:t>
      </w:r>
    </w:p>
    <w:p w14:paraId="6E73982C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20"/>
        </w:rPr>
      </w:pPr>
      <w:r w:rsidRPr="00642B86">
        <w:rPr>
          <w:rFonts w:ascii="Arial" w:hAnsi="Arial"/>
          <w:color w:val="0D0D0D" w:themeColor="text1" w:themeTint="F2"/>
          <w:sz w:val="20"/>
        </w:rPr>
        <w:t xml:space="preserve">       Brigitte Négrier</w:t>
      </w:r>
    </w:p>
    <w:p w14:paraId="63A1D3C8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20"/>
        </w:rPr>
      </w:pPr>
      <w:r w:rsidRPr="00642B86">
        <w:rPr>
          <w:rFonts w:ascii="Arial" w:hAnsi="Arial"/>
          <w:color w:val="0D0D0D" w:themeColor="text1" w:themeTint="F2"/>
          <w:sz w:val="20"/>
        </w:rPr>
        <w:t>40, rue de la Folie-Méricourt</w:t>
      </w:r>
    </w:p>
    <w:p w14:paraId="52468CFA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Style w:val="Lienhypertexte"/>
          <w:rFonts w:ascii="Arial" w:hAnsi="Arial"/>
          <w:b/>
          <w:color w:val="0D0D0D" w:themeColor="text1" w:themeTint="F2"/>
          <w:sz w:val="18"/>
        </w:rPr>
      </w:pPr>
      <w:r w:rsidRPr="00642B86">
        <w:rPr>
          <w:rFonts w:ascii="Arial" w:hAnsi="Arial"/>
          <w:color w:val="0D0D0D" w:themeColor="text1" w:themeTint="F2"/>
          <w:sz w:val="20"/>
        </w:rPr>
        <w:t>F-75011 Paris    +33 (0)1 78 01 13 13</w:t>
      </w:r>
    </w:p>
    <w:p w14:paraId="779B2D2E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18"/>
        </w:rPr>
      </w:pPr>
      <w:r w:rsidRPr="00642B86">
        <w:rPr>
          <w:rStyle w:val="Lienhypertexte"/>
          <w:rFonts w:ascii="Arial" w:hAnsi="Arial"/>
          <w:b/>
          <w:color w:val="0D0D0D" w:themeColor="text1" w:themeTint="F2"/>
          <w:sz w:val="18"/>
          <w:u w:val="none"/>
        </w:rPr>
        <w:t>www.galerielaferronnerie.fr</w:t>
      </w:r>
    </w:p>
    <w:p w14:paraId="1721402A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18"/>
        </w:rPr>
      </w:pPr>
      <w:r w:rsidRPr="00642B86">
        <w:rPr>
          <w:rFonts w:ascii="Arial" w:hAnsi="Arial"/>
          <w:color w:val="0D0D0D" w:themeColor="text1" w:themeTint="F2"/>
          <w:sz w:val="18"/>
        </w:rPr>
        <w:t>Mardi à vendredi : 14h-19h, samedi : 13h-19h</w:t>
      </w:r>
    </w:p>
    <w:p w14:paraId="71A747DF" w14:textId="77777777" w:rsidR="001F5468" w:rsidRPr="00642B86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D0D0D" w:themeColor="text1" w:themeTint="F2"/>
          <w:sz w:val="28"/>
        </w:rPr>
      </w:pPr>
      <w:r w:rsidRPr="00642B86">
        <w:rPr>
          <w:rFonts w:ascii="Arial" w:hAnsi="Arial"/>
          <w:color w:val="0D0D0D" w:themeColor="text1" w:themeTint="F2"/>
          <w:sz w:val="18"/>
        </w:rPr>
        <w:t>Membre du Comité Professionnel des Galeries d’Art</w:t>
      </w:r>
    </w:p>
    <w:p w14:paraId="397D3431" w14:textId="77777777" w:rsidR="001F5468" w:rsidRDefault="001F5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00000"/>
          <w:sz w:val="28"/>
        </w:rPr>
      </w:pPr>
    </w:p>
    <w:p w14:paraId="13481126" w14:textId="77777777" w:rsidR="001F5468" w:rsidRPr="00B61E9B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B00047"/>
          <w:sz w:val="28"/>
        </w:rPr>
      </w:pPr>
      <w:r w:rsidRPr="00B61E9B">
        <w:rPr>
          <w:rFonts w:ascii="Arial" w:hAnsi="Arial"/>
          <w:color w:val="B00047"/>
          <w:sz w:val="28"/>
        </w:rPr>
        <w:t xml:space="preserve">Michèle Cirès-Brigand  </w:t>
      </w:r>
      <w:r w:rsidR="008937B7" w:rsidRPr="00B61E9B">
        <w:rPr>
          <w:rFonts w:ascii="Arial" w:hAnsi="Arial"/>
          <w:color w:val="B00047"/>
          <w:sz w:val="28"/>
        </w:rPr>
        <w:t xml:space="preserve"> </w:t>
      </w:r>
      <w:r w:rsidRPr="00B61E9B">
        <w:rPr>
          <w:rFonts w:ascii="Arial" w:hAnsi="Arial"/>
          <w:color w:val="B00047"/>
          <w:sz w:val="28"/>
        </w:rPr>
        <w:t xml:space="preserve">Frédéric Coché  </w:t>
      </w:r>
      <w:r w:rsidR="008937B7" w:rsidRPr="00B61E9B">
        <w:rPr>
          <w:rFonts w:ascii="Arial" w:hAnsi="Arial"/>
          <w:color w:val="B00047"/>
          <w:sz w:val="28"/>
        </w:rPr>
        <w:t xml:space="preserve"> </w:t>
      </w:r>
      <w:r w:rsidRPr="00B61E9B">
        <w:rPr>
          <w:rFonts w:ascii="Arial" w:hAnsi="Arial"/>
          <w:color w:val="B00047"/>
          <w:sz w:val="28"/>
        </w:rPr>
        <w:t xml:space="preserve">Gabriel </w:t>
      </w:r>
      <w:proofErr w:type="spellStart"/>
      <w:r w:rsidRPr="00B61E9B">
        <w:rPr>
          <w:rFonts w:ascii="Arial" w:hAnsi="Arial"/>
          <w:color w:val="B00047"/>
          <w:sz w:val="28"/>
        </w:rPr>
        <w:t>Folli</w:t>
      </w:r>
      <w:proofErr w:type="spellEnd"/>
      <w:r w:rsidRPr="00B61E9B">
        <w:rPr>
          <w:rFonts w:ascii="Arial" w:hAnsi="Arial"/>
          <w:color w:val="B00047"/>
          <w:sz w:val="28"/>
        </w:rPr>
        <w:t xml:space="preserve">  </w:t>
      </w:r>
    </w:p>
    <w:p w14:paraId="4EC68E02" w14:textId="77777777" w:rsidR="001F5468" w:rsidRPr="00B61E9B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B00047"/>
          <w:sz w:val="16"/>
        </w:rPr>
      </w:pPr>
      <w:r w:rsidRPr="00B61E9B">
        <w:rPr>
          <w:rFonts w:ascii="Arial" w:hAnsi="Arial"/>
          <w:color w:val="B00047"/>
          <w:sz w:val="28"/>
        </w:rPr>
        <w:t xml:space="preserve">Soo Kyoung Lee  </w:t>
      </w:r>
      <w:r w:rsidR="008937B7" w:rsidRPr="00B61E9B">
        <w:rPr>
          <w:rFonts w:ascii="Arial" w:hAnsi="Arial"/>
          <w:color w:val="B00047"/>
          <w:sz w:val="28"/>
        </w:rPr>
        <w:t xml:space="preserve"> </w:t>
      </w:r>
      <w:r w:rsidRPr="00B61E9B">
        <w:rPr>
          <w:rFonts w:ascii="Arial" w:hAnsi="Arial"/>
          <w:color w:val="B00047"/>
          <w:sz w:val="28"/>
        </w:rPr>
        <w:t xml:space="preserve">Laurence Papouin  </w:t>
      </w:r>
      <w:r w:rsidR="008937B7" w:rsidRPr="00B61E9B">
        <w:rPr>
          <w:rFonts w:ascii="Arial" w:hAnsi="Arial"/>
          <w:color w:val="B00047"/>
          <w:sz w:val="28"/>
        </w:rPr>
        <w:t xml:space="preserve"> </w:t>
      </w:r>
      <w:r w:rsidRPr="00B61E9B">
        <w:rPr>
          <w:rFonts w:ascii="Arial" w:hAnsi="Arial"/>
          <w:color w:val="B00047"/>
          <w:sz w:val="28"/>
        </w:rPr>
        <w:t>Jérôme Touron</w:t>
      </w:r>
    </w:p>
    <w:p w14:paraId="3242CD33" w14:textId="77777777" w:rsidR="001F5468" w:rsidRPr="00642B86" w:rsidRDefault="001F5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D60057"/>
          <w:sz w:val="16"/>
        </w:rPr>
      </w:pPr>
    </w:p>
    <w:p w14:paraId="47C6FBA3" w14:textId="77777777" w:rsidR="001F5468" w:rsidRPr="00EF4636" w:rsidRDefault="005902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FFC000"/>
          <w:sz w:val="30"/>
          <w:szCs w:val="30"/>
        </w:rPr>
      </w:pPr>
      <w:r w:rsidRPr="00EF4636">
        <w:rPr>
          <w:rFonts w:ascii="Arial" w:hAnsi="Arial"/>
          <w:i/>
          <w:color w:val="FFC000"/>
          <w:sz w:val="30"/>
          <w:szCs w:val="30"/>
        </w:rPr>
        <w:t>II</w:t>
      </w:r>
      <w:r w:rsidR="002255A0" w:rsidRPr="00EF4636">
        <w:rPr>
          <w:rFonts w:ascii="Arial" w:hAnsi="Arial"/>
          <w:i/>
          <w:color w:val="FFC000"/>
          <w:sz w:val="30"/>
          <w:szCs w:val="30"/>
        </w:rPr>
        <w:t xml:space="preserve"> était une foi</w:t>
      </w:r>
      <w:r w:rsidRPr="00EF4636">
        <w:rPr>
          <w:rFonts w:ascii="Arial" w:hAnsi="Arial"/>
          <w:i/>
          <w:color w:val="FFC000"/>
          <w:sz w:val="30"/>
          <w:szCs w:val="30"/>
        </w:rPr>
        <w:t>(s)</w:t>
      </w:r>
      <w:r w:rsidR="002255A0" w:rsidRPr="00EF4636">
        <w:rPr>
          <w:rFonts w:ascii="Arial" w:hAnsi="Arial"/>
          <w:i/>
          <w:color w:val="FFC000"/>
          <w:sz w:val="30"/>
          <w:szCs w:val="30"/>
        </w:rPr>
        <w:t>...</w:t>
      </w:r>
    </w:p>
    <w:p w14:paraId="37B07B73" w14:textId="77777777" w:rsidR="001F5468" w:rsidRDefault="001F5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00000"/>
          <w:sz w:val="16"/>
        </w:rPr>
      </w:pPr>
    </w:p>
    <w:p w14:paraId="087CBF73" w14:textId="77777777" w:rsidR="001F5468" w:rsidRPr="00B61E9B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B00047"/>
        </w:rPr>
      </w:pPr>
      <w:r w:rsidRPr="00B61E9B">
        <w:rPr>
          <w:rFonts w:ascii="Arial" w:hAnsi="Arial"/>
          <w:color w:val="B00047"/>
        </w:rPr>
        <w:t>vernissage mercredi 15 décembre de 18h30 à 21h30</w:t>
      </w:r>
    </w:p>
    <w:p w14:paraId="34C95BFF" w14:textId="77777777" w:rsidR="001F5468" w:rsidRPr="00B61E9B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B00047"/>
          <w:sz w:val="22"/>
        </w:rPr>
      </w:pPr>
      <w:r w:rsidRPr="00B61E9B">
        <w:rPr>
          <w:rFonts w:ascii="Arial" w:hAnsi="Arial"/>
          <w:color w:val="B00047"/>
        </w:rPr>
        <w:t>exposition du 16 décembre au 22 janvier 2022</w:t>
      </w:r>
    </w:p>
    <w:p w14:paraId="2BDB0879" w14:textId="77777777" w:rsidR="008937B7" w:rsidRPr="00B61E9B" w:rsidRDefault="008937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D60057"/>
          <w:sz w:val="16"/>
          <w:szCs w:val="16"/>
        </w:rPr>
      </w:pPr>
    </w:p>
    <w:p w14:paraId="0CE0E4B3" w14:textId="3AAE6817" w:rsidR="001F5468" w:rsidRPr="00B20628" w:rsidRDefault="002255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00000" w:themeColor="text1"/>
          <w:sz w:val="21"/>
          <w:szCs w:val="21"/>
        </w:rPr>
      </w:pPr>
      <w:r w:rsidRPr="00B20628">
        <w:rPr>
          <w:rFonts w:ascii="Arial" w:hAnsi="Arial"/>
          <w:color w:val="000000" w:themeColor="text1"/>
          <w:sz w:val="21"/>
          <w:szCs w:val="21"/>
        </w:rPr>
        <w:t>NB </w:t>
      </w:r>
      <w:r w:rsidR="008937B7" w:rsidRPr="00B20628">
        <w:rPr>
          <w:rFonts w:ascii="Arial" w:hAnsi="Arial"/>
          <w:color w:val="000000" w:themeColor="text1"/>
          <w:sz w:val="21"/>
          <w:szCs w:val="21"/>
        </w:rPr>
        <w:t>L</w:t>
      </w:r>
      <w:r w:rsidRPr="00B20628">
        <w:rPr>
          <w:rFonts w:ascii="Arial" w:hAnsi="Arial"/>
          <w:color w:val="000000" w:themeColor="text1"/>
          <w:sz w:val="21"/>
          <w:szCs w:val="21"/>
        </w:rPr>
        <w:t xml:space="preserve">a galerie sera fermée du 22 décembre 2021 au </w:t>
      </w:r>
      <w:r w:rsidR="00F119CF" w:rsidRPr="00B20628">
        <w:rPr>
          <w:rFonts w:ascii="Arial" w:hAnsi="Arial"/>
          <w:color w:val="000000" w:themeColor="text1"/>
          <w:sz w:val="21"/>
          <w:szCs w:val="21"/>
        </w:rPr>
        <w:t>5</w:t>
      </w:r>
      <w:r w:rsidRPr="00B20628">
        <w:rPr>
          <w:rFonts w:ascii="Arial" w:hAnsi="Arial"/>
          <w:color w:val="000000" w:themeColor="text1"/>
          <w:sz w:val="21"/>
          <w:szCs w:val="21"/>
        </w:rPr>
        <w:t xml:space="preserve"> janvier 2022</w:t>
      </w:r>
    </w:p>
    <w:p w14:paraId="2AB2593B" w14:textId="77777777" w:rsidR="008937B7" w:rsidRPr="00B61E9B" w:rsidRDefault="008937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D60057"/>
          <w:sz w:val="20"/>
        </w:rPr>
      </w:pPr>
    </w:p>
    <w:p w14:paraId="1715FABD" w14:textId="306A77EF" w:rsidR="001F5468" w:rsidRDefault="000F52A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D60057"/>
          <w:sz w:val="22"/>
        </w:rPr>
      </w:pPr>
      <w:r>
        <w:rPr>
          <w:noProof/>
        </w:rPr>
        <w:drawing>
          <wp:inline distT="0" distB="0" distL="0" distR="0" wp14:anchorId="433DD5CF" wp14:editId="5AC1734B">
            <wp:extent cx="1463040" cy="16828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5281" r="12916" b="6104"/>
                    <a:stretch/>
                  </pic:blipFill>
                  <pic:spPr bwMode="auto">
                    <a:xfrm>
                      <a:off x="0" y="0"/>
                      <a:ext cx="1504624" cy="173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3F8">
        <w:rPr>
          <w:noProof/>
        </w:rPr>
        <w:t xml:space="preserve">  </w:t>
      </w:r>
      <w:r>
        <w:rPr>
          <w:noProof/>
        </w:rPr>
        <w:t xml:space="preserve"> </w:t>
      </w:r>
      <w:r w:rsidR="00B61E9B">
        <w:rPr>
          <w:noProof/>
        </w:rPr>
        <w:t xml:space="preserve"> </w:t>
      </w:r>
      <w:r w:rsidR="008937B7">
        <w:rPr>
          <w:rFonts w:ascii="Arial" w:hAnsi="Arial"/>
          <w:noProof/>
          <w:color w:val="D60057"/>
          <w:sz w:val="22"/>
        </w:rPr>
        <w:drawing>
          <wp:inline distT="0" distB="0" distL="0" distR="0" wp14:anchorId="282E3853" wp14:editId="73B5CF79">
            <wp:extent cx="3189986" cy="2058035"/>
            <wp:effectExtent l="0" t="0" r="0" b="0"/>
            <wp:docPr id="2" name="Image 1" descr="Gabriel Folli 16 Ntre Dame Bras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Folli 16 Ntre Dame Brasil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639" cy="20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E9B">
        <w:rPr>
          <w:noProof/>
        </w:rPr>
        <w:t xml:space="preserve"> </w:t>
      </w:r>
      <w:r w:rsidR="00F119CF">
        <w:rPr>
          <w:rFonts w:ascii="Arial" w:hAnsi="Arial"/>
          <w:color w:val="D60057"/>
          <w:sz w:val="22"/>
        </w:rPr>
        <w:t xml:space="preserve"> </w:t>
      </w:r>
      <w:r w:rsidR="007E110D">
        <w:rPr>
          <w:rFonts w:ascii="Arial" w:hAnsi="Arial"/>
          <w:color w:val="D60057"/>
          <w:sz w:val="22"/>
        </w:rPr>
        <w:t xml:space="preserve"> </w:t>
      </w:r>
      <w:r w:rsidR="00F119CF">
        <w:rPr>
          <w:rFonts w:ascii="Arial" w:hAnsi="Arial"/>
          <w:color w:val="D60057"/>
          <w:sz w:val="22"/>
        </w:rPr>
        <w:t xml:space="preserve"> </w:t>
      </w:r>
      <w:r w:rsidR="005B3CC1">
        <w:rPr>
          <w:rFonts w:ascii="Arial" w:hAnsi="Arial"/>
          <w:color w:val="D60057"/>
          <w:sz w:val="22"/>
        </w:rPr>
        <w:t xml:space="preserve"> </w:t>
      </w:r>
      <w:r w:rsidR="005B3CC1">
        <w:rPr>
          <w:rFonts w:ascii="Arial" w:hAnsi="Arial"/>
          <w:noProof/>
          <w:color w:val="000000"/>
          <w:sz w:val="20"/>
        </w:rPr>
        <w:drawing>
          <wp:inline distT="0" distB="0" distL="0" distR="0" wp14:anchorId="05D50FD7" wp14:editId="59CD67DF">
            <wp:extent cx="1468528" cy="1228090"/>
            <wp:effectExtent l="0" t="0" r="0" b="0"/>
            <wp:docPr id="6" name="Image 3" descr="J Touron 16 Ciel Plä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 Touron 16 Ciel Plät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19" cy="12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8BA8" w14:textId="77777777" w:rsidR="00F119CF" w:rsidRPr="00F119CF" w:rsidRDefault="00F119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D60057"/>
          <w:sz w:val="16"/>
          <w:szCs w:val="16"/>
        </w:rPr>
      </w:pPr>
    </w:p>
    <w:p w14:paraId="4140D105" w14:textId="77777777" w:rsidR="001F5468" w:rsidRPr="00642B86" w:rsidRDefault="001F5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jc w:val="center"/>
        <w:rPr>
          <w:rFonts w:ascii="Arial" w:hAnsi="Arial"/>
          <w:color w:val="7F7F7F" w:themeColor="text1" w:themeTint="80"/>
          <w:sz w:val="8"/>
          <w:szCs w:val="8"/>
        </w:rPr>
      </w:pPr>
    </w:p>
    <w:p w14:paraId="6E9F74AC" w14:textId="3F694FF6" w:rsidR="004B2756" w:rsidRDefault="002255A0">
      <w:pPr>
        <w:rPr>
          <w:rFonts w:ascii="Arial" w:hAnsi="Arial"/>
          <w:color w:val="262626" w:themeColor="text1" w:themeTint="D9"/>
          <w:sz w:val="20"/>
        </w:rPr>
      </w:pPr>
      <w:r w:rsidRPr="00F119CF">
        <w:rPr>
          <w:rFonts w:ascii="Arial" w:hAnsi="Arial"/>
          <w:color w:val="262626" w:themeColor="text1" w:themeTint="D9"/>
          <w:sz w:val="20"/>
        </w:rPr>
        <w:t xml:space="preserve">Laurence </w:t>
      </w:r>
      <w:proofErr w:type="spellStart"/>
      <w:r w:rsidRPr="00F119CF">
        <w:rPr>
          <w:rFonts w:ascii="Arial" w:hAnsi="Arial"/>
          <w:color w:val="262626" w:themeColor="text1" w:themeTint="D9"/>
          <w:sz w:val="20"/>
        </w:rPr>
        <w:t>Papouin</w:t>
      </w:r>
      <w:proofErr w:type="spellEnd"/>
      <w:r w:rsidRPr="00F119CF">
        <w:rPr>
          <w:rFonts w:ascii="Arial" w:hAnsi="Arial"/>
          <w:color w:val="262626" w:themeColor="text1" w:themeTint="D9"/>
          <w:sz w:val="20"/>
        </w:rPr>
        <w:t xml:space="preserve">, </w:t>
      </w:r>
      <w:r w:rsidRPr="00F119CF">
        <w:rPr>
          <w:rFonts w:ascii="Arial" w:hAnsi="Arial"/>
          <w:i/>
          <w:color w:val="262626" w:themeColor="text1" w:themeTint="D9"/>
          <w:sz w:val="20"/>
        </w:rPr>
        <w:t>P</w:t>
      </w:r>
      <w:r w:rsidR="008937B7" w:rsidRPr="00F119CF">
        <w:rPr>
          <w:rFonts w:ascii="Arial" w:hAnsi="Arial"/>
          <w:i/>
          <w:color w:val="262626" w:themeColor="text1" w:themeTint="D9"/>
          <w:sz w:val="20"/>
        </w:rPr>
        <w:t>P</w:t>
      </w:r>
      <w:r w:rsidRPr="00F119CF">
        <w:rPr>
          <w:rFonts w:ascii="Arial" w:hAnsi="Arial"/>
          <w:color w:val="262626" w:themeColor="text1" w:themeTint="D9"/>
          <w:sz w:val="20"/>
        </w:rPr>
        <w:t xml:space="preserve">, </w:t>
      </w:r>
      <w:r w:rsidR="00AB2922" w:rsidRPr="00F119CF">
        <w:rPr>
          <w:rFonts w:ascii="Arial" w:hAnsi="Arial"/>
          <w:color w:val="262626" w:themeColor="text1" w:themeTint="D9"/>
          <w:sz w:val="20"/>
        </w:rPr>
        <w:t xml:space="preserve">2015 </w:t>
      </w:r>
      <w:r w:rsidR="00F119CF">
        <w:rPr>
          <w:rFonts w:ascii="Arial" w:hAnsi="Arial"/>
          <w:color w:val="262626" w:themeColor="text1" w:themeTint="D9"/>
          <w:sz w:val="20"/>
        </w:rPr>
        <w:t xml:space="preserve"> </w:t>
      </w:r>
      <w:r w:rsidR="008937B7" w:rsidRPr="00F119CF">
        <w:rPr>
          <w:rFonts w:ascii="Arial" w:hAnsi="Arial"/>
          <w:color w:val="262626" w:themeColor="text1" w:themeTint="D9"/>
          <w:sz w:val="20"/>
        </w:rPr>
        <w:t xml:space="preserve">Gabriel </w:t>
      </w:r>
      <w:proofErr w:type="spellStart"/>
      <w:r w:rsidR="008937B7" w:rsidRPr="00F119CF">
        <w:rPr>
          <w:rFonts w:ascii="Arial" w:hAnsi="Arial"/>
          <w:color w:val="262626" w:themeColor="text1" w:themeTint="D9"/>
          <w:sz w:val="20"/>
        </w:rPr>
        <w:t>Folli</w:t>
      </w:r>
      <w:proofErr w:type="spellEnd"/>
      <w:r w:rsidR="008937B7" w:rsidRPr="00F119CF">
        <w:rPr>
          <w:rFonts w:ascii="Arial" w:hAnsi="Arial"/>
          <w:color w:val="262626" w:themeColor="text1" w:themeTint="D9"/>
          <w:sz w:val="20"/>
        </w:rPr>
        <w:t xml:space="preserve">, </w:t>
      </w:r>
      <w:r w:rsidR="008937B7" w:rsidRPr="00F119CF">
        <w:rPr>
          <w:rFonts w:ascii="Arial" w:hAnsi="Arial"/>
          <w:i/>
          <w:color w:val="262626" w:themeColor="text1" w:themeTint="D9"/>
          <w:sz w:val="20"/>
        </w:rPr>
        <w:t xml:space="preserve">Brasilia, </w:t>
      </w:r>
      <w:proofErr w:type="spellStart"/>
      <w:r w:rsidR="008937B7" w:rsidRPr="00F119CF">
        <w:rPr>
          <w:rFonts w:ascii="Arial" w:hAnsi="Arial"/>
          <w:i/>
          <w:color w:val="262626" w:themeColor="text1" w:themeTint="D9"/>
          <w:sz w:val="20"/>
        </w:rPr>
        <w:t>Metropolitan</w:t>
      </w:r>
      <w:proofErr w:type="spellEnd"/>
      <w:r w:rsidR="008937B7" w:rsidRPr="00F119CF">
        <w:rPr>
          <w:rFonts w:ascii="Arial" w:hAnsi="Arial"/>
          <w:i/>
          <w:color w:val="262626" w:themeColor="text1" w:themeTint="D9"/>
          <w:sz w:val="20"/>
        </w:rPr>
        <w:t xml:space="preserve"> </w:t>
      </w:r>
      <w:proofErr w:type="spellStart"/>
      <w:r w:rsidR="008937B7" w:rsidRPr="00F119CF">
        <w:rPr>
          <w:rFonts w:ascii="Arial" w:hAnsi="Arial"/>
          <w:i/>
          <w:color w:val="262626" w:themeColor="text1" w:themeTint="D9"/>
          <w:sz w:val="20"/>
        </w:rPr>
        <w:t>Cathedral</w:t>
      </w:r>
      <w:proofErr w:type="spellEnd"/>
      <w:r w:rsidR="008937B7" w:rsidRPr="00F119CF">
        <w:rPr>
          <w:rFonts w:ascii="Arial" w:hAnsi="Arial"/>
          <w:i/>
          <w:color w:val="262626" w:themeColor="text1" w:themeTint="D9"/>
          <w:sz w:val="20"/>
        </w:rPr>
        <w:t>..</w:t>
      </w:r>
      <w:r w:rsidR="008937B7" w:rsidRPr="00F119CF">
        <w:rPr>
          <w:rFonts w:ascii="Arial" w:hAnsi="Arial"/>
          <w:color w:val="262626" w:themeColor="text1" w:themeTint="D9"/>
          <w:sz w:val="20"/>
        </w:rPr>
        <w:t xml:space="preserve"> 2016</w:t>
      </w:r>
      <w:r w:rsidR="00F119CF" w:rsidRPr="00F119CF">
        <w:rPr>
          <w:rFonts w:ascii="Arial" w:hAnsi="Arial"/>
          <w:color w:val="262626" w:themeColor="text1" w:themeTint="D9"/>
          <w:sz w:val="20"/>
        </w:rPr>
        <w:t xml:space="preserve">        </w:t>
      </w:r>
      <w:r w:rsidR="00107575">
        <w:rPr>
          <w:rFonts w:ascii="Arial" w:hAnsi="Arial"/>
          <w:color w:val="262626" w:themeColor="text1" w:themeTint="D9"/>
          <w:sz w:val="20"/>
        </w:rPr>
        <w:t xml:space="preserve">  </w:t>
      </w:r>
      <w:r w:rsidR="00F119CF" w:rsidRPr="00F119CF">
        <w:rPr>
          <w:rFonts w:ascii="Arial" w:hAnsi="Arial"/>
          <w:color w:val="262626" w:themeColor="text1" w:themeTint="D9"/>
          <w:sz w:val="20"/>
        </w:rPr>
        <w:t xml:space="preserve">Jérôme Touron, </w:t>
      </w:r>
      <w:r w:rsidR="00F119CF" w:rsidRPr="00F119CF">
        <w:rPr>
          <w:rFonts w:ascii="Arial" w:hAnsi="Arial"/>
          <w:i/>
          <w:color w:val="262626" w:themeColor="text1" w:themeTint="D9"/>
          <w:sz w:val="20"/>
        </w:rPr>
        <w:t xml:space="preserve">Ciel, </w:t>
      </w:r>
      <w:r w:rsidR="00F119CF" w:rsidRPr="00F119CF">
        <w:rPr>
          <w:rFonts w:ascii="Arial" w:hAnsi="Arial"/>
          <w:color w:val="262626" w:themeColor="text1" w:themeTint="D9"/>
          <w:sz w:val="20"/>
        </w:rPr>
        <w:t>2016</w:t>
      </w:r>
    </w:p>
    <w:p w14:paraId="204720BF" w14:textId="77777777" w:rsidR="006A05C9" w:rsidRPr="00F119CF" w:rsidRDefault="006A05C9">
      <w:pPr>
        <w:rPr>
          <w:rFonts w:ascii="Arial" w:hAnsi="Arial"/>
          <w:color w:val="262626" w:themeColor="text1" w:themeTint="D9"/>
          <w:sz w:val="20"/>
        </w:rPr>
      </w:pPr>
    </w:p>
    <w:p w14:paraId="764BCBBD" w14:textId="77777777" w:rsidR="004B2756" w:rsidRPr="00F119CF" w:rsidRDefault="004B2756">
      <w:pPr>
        <w:rPr>
          <w:rFonts w:ascii="Arial" w:hAnsi="Arial"/>
          <w:color w:val="262626" w:themeColor="text1" w:themeTint="D9"/>
          <w:sz w:val="20"/>
        </w:rPr>
      </w:pPr>
    </w:p>
    <w:p w14:paraId="1F7DE380" w14:textId="4628F7B5" w:rsidR="00C071C9" w:rsidRDefault="004B2756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</w:t>
      </w:r>
      <w:r w:rsidR="007E110D">
        <w:rPr>
          <w:rFonts w:ascii="Arial" w:hAnsi="Arial"/>
          <w:noProof/>
          <w:color w:val="000000"/>
          <w:sz w:val="20"/>
        </w:rPr>
        <w:drawing>
          <wp:inline distT="0" distB="0" distL="0" distR="0" wp14:anchorId="12DA54B3" wp14:editId="5CF0233A">
            <wp:extent cx="1674495" cy="199970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2137" r="2274" b="4770"/>
                    <a:stretch/>
                  </pic:blipFill>
                  <pic:spPr bwMode="auto">
                    <a:xfrm>
                      <a:off x="0" y="0"/>
                      <a:ext cx="1682455" cy="20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10D">
        <w:rPr>
          <w:rFonts w:ascii="Arial" w:hAnsi="Arial"/>
          <w:noProof/>
          <w:color w:val="000000"/>
          <w:sz w:val="20"/>
        </w:rPr>
        <w:t xml:space="preserve">     </w:t>
      </w:r>
      <w:r w:rsidR="007718F3">
        <w:rPr>
          <w:rFonts w:ascii="Arial" w:hAnsi="Arial"/>
          <w:noProof/>
          <w:color w:val="000000"/>
          <w:sz w:val="20"/>
        </w:rPr>
        <w:drawing>
          <wp:inline distT="0" distB="0" distL="0" distR="0" wp14:anchorId="21237894" wp14:editId="1A9E277C">
            <wp:extent cx="2259060" cy="26759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5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27" cy="26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10D">
        <w:rPr>
          <w:rFonts w:ascii="Arial" w:hAnsi="Arial"/>
          <w:noProof/>
          <w:color w:val="000000"/>
          <w:sz w:val="20"/>
        </w:rPr>
        <w:t xml:space="preserve">   </w:t>
      </w:r>
      <w:r w:rsidR="007718F3">
        <w:rPr>
          <w:rFonts w:ascii="Arial" w:hAnsi="Arial"/>
          <w:color w:val="000000"/>
          <w:sz w:val="20"/>
        </w:rPr>
        <w:t xml:space="preserve"> </w:t>
      </w:r>
      <w:r w:rsidR="007E110D">
        <w:rPr>
          <w:rFonts w:ascii="Arial" w:hAnsi="Arial"/>
          <w:noProof/>
          <w:color w:val="000000"/>
          <w:sz w:val="20"/>
        </w:rPr>
        <w:drawing>
          <wp:inline distT="0" distB="0" distL="0" distR="0" wp14:anchorId="50D8C8C6" wp14:editId="4CD193EE">
            <wp:extent cx="2234316" cy="20929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429"/>
                              </a14:imgEffect>
                              <a14:imgEffect>
                                <a14:saturation sa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5828" r="6679" b="3099"/>
                    <a:stretch/>
                  </pic:blipFill>
                  <pic:spPr bwMode="auto">
                    <a:xfrm>
                      <a:off x="0" y="0"/>
                      <a:ext cx="2266665" cy="212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8F3">
        <w:rPr>
          <w:rFonts w:ascii="Arial" w:hAnsi="Arial"/>
          <w:color w:val="000000"/>
          <w:sz w:val="20"/>
        </w:rPr>
        <w:t xml:space="preserve"> </w:t>
      </w:r>
    </w:p>
    <w:p w14:paraId="45485BBB" w14:textId="270F7727" w:rsidR="00C071C9" w:rsidRDefault="00C071C9">
      <w:pPr>
        <w:rPr>
          <w:rFonts w:ascii="Arial" w:hAnsi="Arial"/>
          <w:color w:val="000000"/>
          <w:sz w:val="20"/>
        </w:rPr>
      </w:pPr>
    </w:p>
    <w:p w14:paraId="3F611C02" w14:textId="6340C095" w:rsidR="00C071C9" w:rsidRDefault="00B61E9B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262626" w:themeColor="text1" w:themeTint="D9"/>
          <w:sz w:val="20"/>
        </w:rPr>
        <w:t xml:space="preserve">   </w:t>
      </w:r>
      <w:r w:rsidR="007E110D">
        <w:rPr>
          <w:rFonts w:ascii="Arial" w:hAnsi="Arial"/>
          <w:color w:val="262626" w:themeColor="text1" w:themeTint="D9"/>
          <w:sz w:val="20"/>
        </w:rPr>
        <w:t>M</w:t>
      </w:r>
      <w:r w:rsidR="007E110D" w:rsidRPr="007A3AF8">
        <w:rPr>
          <w:rFonts w:ascii="Arial" w:hAnsi="Arial"/>
          <w:color w:val="262626" w:themeColor="text1" w:themeTint="D9"/>
          <w:sz w:val="20"/>
        </w:rPr>
        <w:t>ichèle Cirès-Brigand,</w:t>
      </w:r>
      <w:r w:rsidR="007E110D">
        <w:rPr>
          <w:rFonts w:ascii="Arial" w:hAnsi="Arial"/>
          <w:color w:val="262626" w:themeColor="text1" w:themeTint="D9"/>
          <w:sz w:val="20"/>
        </w:rPr>
        <w:t xml:space="preserve"> </w:t>
      </w:r>
      <w:r w:rsidR="007E110D" w:rsidRPr="006A05C9">
        <w:rPr>
          <w:rFonts w:ascii="Arial" w:hAnsi="Arial"/>
          <w:i/>
          <w:iCs/>
          <w:color w:val="262626" w:themeColor="text1" w:themeTint="D9"/>
          <w:sz w:val="20"/>
        </w:rPr>
        <w:t>Piero</w:t>
      </w:r>
      <w:r w:rsidR="007E110D">
        <w:rPr>
          <w:rFonts w:ascii="Arial" w:hAnsi="Arial"/>
          <w:color w:val="262626" w:themeColor="text1" w:themeTint="D9"/>
          <w:sz w:val="20"/>
        </w:rPr>
        <w:t>, 2021</w:t>
      </w:r>
      <w:r w:rsidR="007E110D" w:rsidRPr="007E110D">
        <w:rPr>
          <w:rFonts w:ascii="Arial" w:hAnsi="Arial"/>
          <w:color w:val="262626" w:themeColor="text1" w:themeTint="D9"/>
          <w:sz w:val="20"/>
        </w:rPr>
        <w:t xml:space="preserve"> </w:t>
      </w:r>
      <w:proofErr w:type="spellStart"/>
      <w:r w:rsidR="007E110D">
        <w:rPr>
          <w:rFonts w:ascii="Arial" w:hAnsi="Arial"/>
          <w:color w:val="262626" w:themeColor="text1" w:themeTint="D9"/>
          <w:sz w:val="20"/>
        </w:rPr>
        <w:t>Soo</w:t>
      </w:r>
      <w:proofErr w:type="spellEnd"/>
      <w:r w:rsidR="007E110D">
        <w:rPr>
          <w:rFonts w:ascii="Arial" w:hAnsi="Arial"/>
          <w:color w:val="262626" w:themeColor="text1" w:themeTint="D9"/>
          <w:sz w:val="20"/>
        </w:rPr>
        <w:t xml:space="preserve"> </w:t>
      </w:r>
      <w:proofErr w:type="spellStart"/>
      <w:r w:rsidR="007E110D">
        <w:rPr>
          <w:rFonts w:ascii="Arial" w:hAnsi="Arial"/>
          <w:color w:val="262626" w:themeColor="text1" w:themeTint="D9"/>
          <w:sz w:val="20"/>
        </w:rPr>
        <w:t>Kyoung</w:t>
      </w:r>
      <w:proofErr w:type="spellEnd"/>
      <w:r w:rsidR="007E110D">
        <w:rPr>
          <w:rFonts w:ascii="Arial" w:hAnsi="Arial"/>
          <w:color w:val="262626" w:themeColor="text1" w:themeTint="D9"/>
          <w:sz w:val="20"/>
        </w:rPr>
        <w:t xml:space="preserve"> Lee, </w:t>
      </w:r>
      <w:r w:rsidR="007E110D" w:rsidRPr="006A05C9">
        <w:rPr>
          <w:rFonts w:ascii="Arial" w:hAnsi="Arial"/>
          <w:i/>
          <w:iCs/>
          <w:color w:val="262626" w:themeColor="text1" w:themeTint="D9"/>
          <w:sz w:val="20"/>
        </w:rPr>
        <w:t>BR 21</w:t>
      </w:r>
      <w:r w:rsidR="007E110D" w:rsidRPr="006A05C9">
        <w:rPr>
          <w:rFonts w:ascii="Arial" w:hAnsi="Arial"/>
          <w:color w:val="262626" w:themeColor="text1" w:themeTint="D9"/>
          <w:sz w:val="20"/>
        </w:rPr>
        <w:t xml:space="preserve"> </w:t>
      </w:r>
      <w:r w:rsidR="007E110D">
        <w:rPr>
          <w:rFonts w:ascii="Arial" w:hAnsi="Arial"/>
          <w:color w:val="262626" w:themeColor="text1" w:themeTint="D9"/>
          <w:sz w:val="20"/>
        </w:rPr>
        <w:t xml:space="preserve">                     </w:t>
      </w:r>
      <w:r w:rsidR="001F6678">
        <w:rPr>
          <w:rFonts w:ascii="Arial" w:hAnsi="Arial"/>
          <w:color w:val="262626" w:themeColor="text1" w:themeTint="D9"/>
          <w:sz w:val="20"/>
        </w:rPr>
        <w:t xml:space="preserve">  </w:t>
      </w:r>
      <w:r w:rsidR="007E110D">
        <w:rPr>
          <w:rFonts w:ascii="Arial" w:hAnsi="Arial"/>
          <w:color w:val="262626" w:themeColor="text1" w:themeTint="D9"/>
          <w:sz w:val="20"/>
        </w:rPr>
        <w:t xml:space="preserve"> </w:t>
      </w:r>
      <w:r w:rsidR="006A05C9" w:rsidRPr="007A3AF8">
        <w:rPr>
          <w:rFonts w:ascii="Arial" w:hAnsi="Arial"/>
          <w:color w:val="262626" w:themeColor="text1" w:themeTint="D9"/>
          <w:sz w:val="20"/>
        </w:rPr>
        <w:t xml:space="preserve">Frédéric Coché, </w:t>
      </w:r>
      <w:r w:rsidR="006A05C9" w:rsidRPr="007A3AF8">
        <w:rPr>
          <w:rFonts w:ascii="Arial" w:hAnsi="Arial"/>
          <w:i/>
          <w:color w:val="262626" w:themeColor="text1" w:themeTint="D9"/>
          <w:sz w:val="20"/>
        </w:rPr>
        <w:t>Septième jour,</w:t>
      </w:r>
      <w:r w:rsidR="006A05C9" w:rsidRPr="007A3AF8">
        <w:rPr>
          <w:rFonts w:ascii="Arial" w:hAnsi="Arial"/>
          <w:color w:val="262626" w:themeColor="text1" w:themeTint="D9"/>
          <w:sz w:val="20"/>
        </w:rPr>
        <w:t xml:space="preserve"> 2016</w:t>
      </w:r>
      <w:r w:rsidR="006A05C9">
        <w:rPr>
          <w:rFonts w:ascii="Arial" w:hAnsi="Arial"/>
          <w:color w:val="262626" w:themeColor="text1" w:themeTint="D9"/>
          <w:sz w:val="20"/>
        </w:rPr>
        <w:t xml:space="preserve">    </w:t>
      </w:r>
    </w:p>
    <w:p w14:paraId="36858149" w14:textId="07D41540" w:rsidR="00C071C9" w:rsidRDefault="00C071C9">
      <w:pPr>
        <w:rPr>
          <w:rFonts w:ascii="Arial" w:hAnsi="Arial"/>
          <w:color w:val="000000"/>
          <w:sz w:val="20"/>
        </w:rPr>
      </w:pPr>
    </w:p>
    <w:p w14:paraId="5A9997E1" w14:textId="77777777" w:rsidR="0079526C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00" w:lineRule="atLeast"/>
        <w:ind w:right="232"/>
        <w:jc w:val="both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Pour </w:t>
      </w:r>
      <w:r>
        <w:rPr>
          <w:rFonts w:ascii="Arial" w:hAnsi="Arial"/>
          <w:b/>
          <w:color w:val="000000"/>
          <w:sz w:val="22"/>
        </w:rPr>
        <w:t>'</w:t>
      </w:r>
      <w:r>
        <w:rPr>
          <w:rFonts w:ascii="Arial" w:hAnsi="Arial"/>
          <w:b/>
          <w:i/>
          <w:color w:val="000000"/>
          <w:sz w:val="22"/>
        </w:rPr>
        <w:t>Il était une foi(s).</w:t>
      </w:r>
      <w:r>
        <w:rPr>
          <w:rFonts w:ascii="Arial" w:hAnsi="Arial"/>
          <w:color w:val="000000"/>
          <w:sz w:val="22"/>
        </w:rPr>
        <w:t>.., La galerie la Ferronnerie propose un ensemble d'</w:t>
      </w:r>
      <w:proofErr w:type="spellStart"/>
      <w:r>
        <w:rPr>
          <w:rFonts w:ascii="Arial" w:hAnsi="Arial"/>
          <w:color w:val="000000"/>
          <w:sz w:val="22"/>
        </w:rPr>
        <w:t>oeuvres</w:t>
      </w:r>
      <w:proofErr w:type="spellEnd"/>
      <w:r>
        <w:rPr>
          <w:rFonts w:ascii="Arial" w:hAnsi="Arial"/>
          <w:color w:val="000000"/>
          <w:sz w:val="22"/>
        </w:rPr>
        <w:t xml:space="preserve"> pouvant évoquer, non sans dérision, cette période des fêtes de Noël, telle cette emblématique cathédrale de Brasilia, dessinée au fusain par Gabriel </w:t>
      </w:r>
      <w:proofErr w:type="spellStart"/>
      <w:r>
        <w:rPr>
          <w:rFonts w:ascii="Arial" w:hAnsi="Arial"/>
          <w:color w:val="000000"/>
          <w:sz w:val="22"/>
        </w:rPr>
        <w:t>Folli</w:t>
      </w:r>
      <w:proofErr w:type="spellEnd"/>
      <w:r>
        <w:rPr>
          <w:rFonts w:ascii="Arial" w:hAnsi="Arial"/>
          <w:color w:val="000000"/>
          <w:sz w:val="22"/>
        </w:rPr>
        <w:t xml:space="preserve"> sur un plan d'architecte jauni, ou bien l'eau-forte de Frédéric Coché Le </w:t>
      </w:r>
      <w:r>
        <w:rPr>
          <w:rFonts w:ascii="Arial" w:hAnsi="Arial"/>
          <w:i/>
          <w:color w:val="000000"/>
          <w:sz w:val="22"/>
        </w:rPr>
        <w:t>'Septième jour</w:t>
      </w:r>
      <w:r>
        <w:rPr>
          <w:rFonts w:ascii="Arial" w:hAnsi="Arial"/>
          <w:color w:val="000000"/>
          <w:sz w:val="22"/>
        </w:rPr>
        <w:t xml:space="preserve">', angélique et grinçant, où un aréopage d'anges encadre les actions belliqueuses des humains. Puis on retrouvera les </w:t>
      </w:r>
      <w:r>
        <w:rPr>
          <w:rFonts w:ascii="Arial" w:hAnsi="Arial"/>
          <w:i/>
          <w:color w:val="000000"/>
          <w:sz w:val="22"/>
        </w:rPr>
        <w:t xml:space="preserve">Ciels </w:t>
      </w:r>
      <w:r>
        <w:rPr>
          <w:rFonts w:ascii="Arial" w:hAnsi="Arial"/>
          <w:color w:val="000000"/>
          <w:sz w:val="22"/>
        </w:rPr>
        <w:t xml:space="preserve">épurés et symboliques de Jérôme Touron, accompagnés des reliefs pliés, colorés de Laurence </w:t>
      </w:r>
      <w:proofErr w:type="spellStart"/>
      <w:r>
        <w:rPr>
          <w:rFonts w:ascii="Arial" w:hAnsi="Arial"/>
          <w:color w:val="000000"/>
          <w:sz w:val="22"/>
        </w:rPr>
        <w:t>Papouin</w:t>
      </w:r>
      <w:proofErr w:type="spellEnd"/>
      <w:r>
        <w:rPr>
          <w:rFonts w:ascii="Arial" w:hAnsi="Arial"/>
          <w:color w:val="000000"/>
          <w:sz w:val="22"/>
        </w:rPr>
        <w:t xml:space="preserve">, comme l'écho d' une iconographie liée au décorum religieux. Les peintures aux couleurs vives de </w:t>
      </w:r>
      <w:proofErr w:type="spellStart"/>
      <w:r>
        <w:rPr>
          <w:rFonts w:ascii="Arial" w:hAnsi="Arial"/>
          <w:color w:val="000000"/>
          <w:sz w:val="22"/>
        </w:rPr>
        <w:t>Soo</w:t>
      </w:r>
      <w:proofErr w:type="spellEnd"/>
      <w:r>
        <w:rPr>
          <w:rFonts w:ascii="Arial" w:hAnsi="Arial"/>
          <w:color w:val="000000"/>
          <w:sz w:val="22"/>
        </w:rPr>
        <w:t xml:space="preserve"> </w:t>
      </w:r>
      <w:proofErr w:type="spellStart"/>
      <w:r>
        <w:rPr>
          <w:rFonts w:ascii="Arial" w:hAnsi="Arial"/>
          <w:color w:val="000000"/>
          <w:sz w:val="22"/>
        </w:rPr>
        <w:t>Kyoung</w:t>
      </w:r>
      <w:proofErr w:type="spellEnd"/>
      <w:r>
        <w:rPr>
          <w:rFonts w:ascii="Arial" w:hAnsi="Arial"/>
          <w:color w:val="000000"/>
          <w:sz w:val="22"/>
        </w:rPr>
        <w:t xml:space="preserve"> Lee, ponctuées de tracés noir, ne sont pas sans </w:t>
      </w:r>
      <w:r>
        <w:rPr>
          <w:rFonts w:ascii="Arial" w:hAnsi="Arial"/>
          <w:color w:val="000000"/>
          <w:sz w:val="22"/>
        </w:rPr>
        <w:lastRenderedPageBreak/>
        <w:t xml:space="preserve">rappeler l'art du vitrail. Quant à Michèle Cirès-Brigand, elle relie subtilement la gestuelle de mains, inspirée de peintures de Piero </w:t>
      </w:r>
      <w:proofErr w:type="spellStart"/>
      <w:r>
        <w:rPr>
          <w:rFonts w:ascii="Arial" w:hAnsi="Arial"/>
          <w:color w:val="000000"/>
          <w:sz w:val="22"/>
        </w:rPr>
        <w:t>della</w:t>
      </w:r>
      <w:proofErr w:type="spellEnd"/>
      <w:r>
        <w:rPr>
          <w:rFonts w:ascii="Arial" w:hAnsi="Arial"/>
          <w:color w:val="000000"/>
          <w:sz w:val="22"/>
        </w:rPr>
        <w:t xml:space="preserve"> Francesca, avec de simples textos, bribes de notre quotidien. </w:t>
      </w:r>
    </w:p>
    <w:p w14:paraId="5164871A" w14:textId="77777777" w:rsidR="0079526C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00" w:lineRule="atLeast"/>
        <w:ind w:right="232"/>
        <w:jc w:val="both"/>
        <w:rPr>
          <w:rFonts w:ascii="Arial" w:hAnsi="Arial"/>
          <w:color w:val="000000"/>
          <w:sz w:val="22"/>
        </w:rPr>
      </w:pPr>
    </w:p>
    <w:p w14:paraId="189FCDA9" w14:textId="77777777" w:rsidR="0079526C" w:rsidRPr="0079526C" w:rsidRDefault="0079526C" w:rsidP="0079526C">
      <w:pPr>
        <w:pStyle w:val="Standard"/>
        <w:spacing w:line="200" w:lineRule="atLeast"/>
        <w:rPr>
          <w:rFonts w:ascii="Arial" w:hAnsi="Arial"/>
          <w:sz w:val="22"/>
          <w:szCs w:val="22"/>
        </w:rPr>
      </w:pPr>
      <w:r w:rsidRPr="0079526C">
        <w:rPr>
          <w:rFonts w:ascii="Arial" w:hAnsi="Arial"/>
          <w:sz w:val="22"/>
          <w:szCs w:val="22"/>
        </w:rPr>
        <w:t>Réservez votre</w:t>
      </w:r>
      <w:r w:rsidRPr="0079526C">
        <w:rPr>
          <w:rFonts w:ascii="Arial" w:hAnsi="Arial"/>
          <w:color w:val="800000"/>
          <w:sz w:val="22"/>
          <w:szCs w:val="22"/>
        </w:rPr>
        <w:t xml:space="preserve"> </w:t>
      </w:r>
      <w:proofErr w:type="spellStart"/>
      <w:r w:rsidRPr="0079526C">
        <w:rPr>
          <w:rFonts w:ascii="Arial" w:hAnsi="Arial"/>
          <w:b/>
          <w:i/>
          <w:color w:val="800000"/>
          <w:sz w:val="22"/>
          <w:szCs w:val="22"/>
        </w:rPr>
        <w:t>Brynhildr</w:t>
      </w:r>
      <w:proofErr w:type="spellEnd"/>
      <w:r w:rsidRPr="0079526C">
        <w:rPr>
          <w:rFonts w:ascii="Arial" w:hAnsi="Arial"/>
          <w:b/>
          <w:i/>
          <w:color w:val="800000"/>
          <w:sz w:val="22"/>
          <w:szCs w:val="22"/>
        </w:rPr>
        <w:t>-Théâtre</w:t>
      </w:r>
      <w:r w:rsidRPr="0079526C">
        <w:rPr>
          <w:rFonts w:ascii="Arial" w:hAnsi="Arial"/>
          <w:color w:val="800000"/>
          <w:sz w:val="22"/>
          <w:szCs w:val="22"/>
        </w:rPr>
        <w:t>*</w:t>
      </w:r>
      <w:r w:rsidRPr="0079526C">
        <w:rPr>
          <w:rFonts w:ascii="Arial" w:hAnsi="Arial"/>
          <w:color w:val="808080"/>
          <w:sz w:val="22"/>
          <w:szCs w:val="22"/>
        </w:rPr>
        <w:t xml:space="preserve"> </w:t>
      </w:r>
      <w:r w:rsidRPr="0079526C">
        <w:rPr>
          <w:rFonts w:ascii="Arial" w:hAnsi="Arial"/>
          <w:sz w:val="22"/>
          <w:szCs w:val="22"/>
        </w:rPr>
        <w:t>de Frédéric Coché,</w:t>
      </w:r>
    </w:p>
    <w:p w14:paraId="62350411" w14:textId="77777777" w:rsidR="0079526C" w:rsidRDefault="0079526C" w:rsidP="0079526C">
      <w:pPr>
        <w:pStyle w:val="Standard"/>
        <w:spacing w:line="200" w:lineRule="atLeast"/>
        <w:rPr>
          <w:rFonts w:ascii="Arial" w:hAnsi="Arial"/>
          <w:sz w:val="22"/>
          <w:szCs w:val="22"/>
        </w:rPr>
      </w:pPr>
      <w:r w:rsidRPr="0079526C">
        <w:rPr>
          <w:rFonts w:ascii="Arial" w:hAnsi="Arial"/>
          <w:sz w:val="22"/>
          <w:szCs w:val="22"/>
        </w:rPr>
        <w:t>à l'occasion d'</w:t>
      </w:r>
      <w:r w:rsidRPr="0079526C">
        <w:rPr>
          <w:rFonts w:ascii="Arial" w:hAnsi="Arial"/>
          <w:b/>
          <w:i/>
          <w:sz w:val="22"/>
          <w:szCs w:val="22"/>
        </w:rPr>
        <w:t>Il était une foi(s)</w:t>
      </w:r>
      <w:r w:rsidRPr="0079526C">
        <w:rPr>
          <w:rFonts w:ascii="Arial" w:hAnsi="Arial"/>
          <w:b/>
          <w:sz w:val="22"/>
          <w:szCs w:val="22"/>
        </w:rPr>
        <w:t xml:space="preserve">...  </w:t>
      </w:r>
      <w:r w:rsidRPr="0079526C">
        <w:rPr>
          <w:rFonts w:ascii="Arial" w:hAnsi="Arial"/>
          <w:sz w:val="22"/>
          <w:szCs w:val="22"/>
        </w:rPr>
        <w:t xml:space="preserve">Il s'agit d'un théâtre de papier, comprenant 8 décors et 40 personnages sérigraphiés, présentés dans une boîte reliée réalisée par l'atelier Merce Soler, Barcelone. </w:t>
      </w:r>
    </w:p>
    <w:p w14:paraId="769F6321" w14:textId="5555F70E" w:rsidR="0079526C" w:rsidRDefault="0079526C" w:rsidP="0079526C">
      <w:pPr>
        <w:pStyle w:val="Standard"/>
        <w:spacing w:line="200" w:lineRule="atLeast"/>
        <w:rPr>
          <w:rFonts w:ascii="Arial" w:hAnsi="Arial"/>
          <w:sz w:val="22"/>
          <w:szCs w:val="22"/>
        </w:rPr>
      </w:pPr>
      <w:r w:rsidRPr="0079526C">
        <w:rPr>
          <w:rFonts w:ascii="Arial" w:hAnsi="Arial"/>
          <w:sz w:val="22"/>
          <w:szCs w:val="22"/>
        </w:rPr>
        <w:t xml:space="preserve">Édition de 20 exemplaires, </w:t>
      </w:r>
      <w:r w:rsidRPr="0079526C">
        <w:rPr>
          <w:rFonts w:ascii="Arial" w:hAnsi="Arial"/>
          <w:color w:val="000000" w:themeColor="text1"/>
          <w:sz w:val="21"/>
          <w:szCs w:val="21"/>
        </w:rPr>
        <w:t>32x30x8cm</w:t>
      </w:r>
      <w:r>
        <w:rPr>
          <w:rFonts w:ascii="Arial" w:hAnsi="Arial"/>
          <w:color w:val="000000" w:themeColor="text1"/>
          <w:sz w:val="21"/>
          <w:szCs w:val="21"/>
        </w:rPr>
        <w:t>,</w:t>
      </w:r>
      <w:r w:rsidRPr="0079526C">
        <w:rPr>
          <w:rFonts w:ascii="Arial" w:hAnsi="Arial"/>
          <w:sz w:val="22"/>
          <w:szCs w:val="22"/>
        </w:rPr>
        <w:t xml:space="preserve"> 2021                                                                           </w:t>
      </w:r>
    </w:p>
    <w:p w14:paraId="43489696" w14:textId="77777777" w:rsidR="0079526C" w:rsidRDefault="0079526C" w:rsidP="0079526C">
      <w:pPr>
        <w:pStyle w:val="Standard"/>
        <w:spacing w:line="200" w:lineRule="atLeast"/>
        <w:rPr>
          <w:rFonts w:ascii="Arial" w:hAnsi="Arial"/>
          <w:sz w:val="22"/>
          <w:szCs w:val="22"/>
        </w:rPr>
      </w:pPr>
      <w:r w:rsidRPr="0079526C">
        <w:rPr>
          <w:rFonts w:ascii="Arial" w:hAnsi="Arial"/>
          <w:sz w:val="22"/>
          <w:szCs w:val="22"/>
        </w:rPr>
        <w:t xml:space="preserve">Frédéric Coché a réalisé ces sérigraphies en novembre 2021 lors d'une résidence </w:t>
      </w:r>
    </w:p>
    <w:p w14:paraId="45A17E5F" w14:textId="1E3B9F21" w:rsidR="0079526C" w:rsidRPr="0079526C" w:rsidRDefault="0079526C" w:rsidP="0079526C">
      <w:pPr>
        <w:pStyle w:val="Standard"/>
        <w:spacing w:line="200" w:lineRule="atLeast"/>
        <w:rPr>
          <w:rFonts w:ascii="Arial" w:hAnsi="Arial"/>
          <w:color w:val="800000"/>
          <w:sz w:val="22"/>
          <w:szCs w:val="22"/>
        </w:rPr>
      </w:pPr>
      <w:r w:rsidRPr="0079526C">
        <w:rPr>
          <w:rFonts w:ascii="Arial" w:hAnsi="Arial"/>
          <w:sz w:val="22"/>
          <w:szCs w:val="22"/>
        </w:rPr>
        <w:t xml:space="preserve">aux ateliers </w:t>
      </w:r>
      <w:proofErr w:type="spellStart"/>
      <w:r w:rsidRPr="0079526C">
        <w:rPr>
          <w:rFonts w:ascii="Arial" w:hAnsi="Arial"/>
          <w:b/>
          <w:sz w:val="22"/>
          <w:szCs w:val="22"/>
        </w:rPr>
        <w:t>Ouoùouh</w:t>
      </w:r>
      <w:proofErr w:type="spellEnd"/>
      <w:r w:rsidRPr="0079526C">
        <w:rPr>
          <w:rFonts w:ascii="Arial" w:hAnsi="Arial"/>
          <w:b/>
          <w:sz w:val="22"/>
          <w:szCs w:val="22"/>
        </w:rPr>
        <w:t xml:space="preserve">, </w:t>
      </w:r>
      <w:r w:rsidRPr="0079526C">
        <w:rPr>
          <w:rFonts w:ascii="Arial" w:hAnsi="Arial"/>
          <w:sz w:val="22"/>
          <w:szCs w:val="22"/>
        </w:rPr>
        <w:t>à Ingrandes-</w:t>
      </w:r>
      <w:r w:rsidR="00B20628">
        <w:rPr>
          <w:rFonts w:ascii="Arial" w:hAnsi="Arial"/>
          <w:sz w:val="22"/>
          <w:szCs w:val="22"/>
        </w:rPr>
        <w:t>le-Fresne-</w:t>
      </w:r>
      <w:r w:rsidRPr="0079526C">
        <w:rPr>
          <w:rFonts w:ascii="Arial" w:hAnsi="Arial"/>
          <w:sz w:val="22"/>
          <w:szCs w:val="22"/>
        </w:rPr>
        <w:t>sur-Loire.</w:t>
      </w:r>
    </w:p>
    <w:p w14:paraId="3B7C68AC" w14:textId="77777777" w:rsidR="001F5468" w:rsidRPr="00B20628" w:rsidRDefault="001F5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16"/>
          <w:szCs w:val="16"/>
        </w:rPr>
      </w:pPr>
    </w:p>
    <w:p w14:paraId="43358AC3" w14:textId="5DF3BD35" w:rsidR="0079526C" w:rsidRPr="006472EF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2"/>
        </w:rPr>
      </w:pPr>
      <w:r w:rsidRPr="006472EF">
        <w:rPr>
          <w:rFonts w:ascii="Arial" w:hAnsi="Arial"/>
          <w:color w:val="C00000"/>
          <w:sz w:val="22"/>
        </w:rPr>
        <w:t>A venir à la Galerie</w:t>
      </w:r>
    </w:p>
    <w:p w14:paraId="6AAE9462" w14:textId="467F76A7" w:rsidR="0079526C" w:rsidRPr="006472EF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16"/>
          <w:szCs w:val="16"/>
        </w:rPr>
      </w:pPr>
    </w:p>
    <w:p w14:paraId="22F7B298" w14:textId="755DB101" w:rsidR="0079526C" w:rsidRPr="006472EF" w:rsidRDefault="006472EF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0"/>
        </w:rPr>
      </w:pPr>
      <w:r w:rsidRPr="006472EF">
        <w:rPr>
          <w:rFonts w:ascii="Arial" w:hAnsi="Arial"/>
          <w:color w:val="000000" w:themeColor="text1"/>
          <w:sz w:val="22"/>
        </w:rPr>
        <w:t>26.01.22 &gt; 25.03.22</w:t>
      </w:r>
      <w:r w:rsidRPr="006472EF">
        <w:rPr>
          <w:rFonts w:ascii="Arial" w:hAnsi="Arial"/>
          <w:color w:val="C00000"/>
          <w:sz w:val="22"/>
        </w:rPr>
        <w:t xml:space="preserve"> </w:t>
      </w:r>
      <w:r w:rsidR="0079526C" w:rsidRPr="006472EF">
        <w:rPr>
          <w:rFonts w:ascii="Arial" w:hAnsi="Arial"/>
          <w:color w:val="C00000"/>
          <w:sz w:val="22"/>
        </w:rPr>
        <w:t xml:space="preserve">Fabrice Cazenave, Benjamin </w:t>
      </w:r>
      <w:proofErr w:type="spellStart"/>
      <w:r w:rsidR="0079526C" w:rsidRPr="006472EF">
        <w:rPr>
          <w:rFonts w:ascii="Arial" w:hAnsi="Arial"/>
          <w:color w:val="C00000"/>
          <w:sz w:val="22"/>
        </w:rPr>
        <w:t>Nachtwey</w:t>
      </w:r>
      <w:proofErr w:type="spellEnd"/>
    </w:p>
    <w:p w14:paraId="78193008" w14:textId="66FD3C4C" w:rsidR="0079526C" w:rsidRPr="00B20628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16"/>
          <w:szCs w:val="16"/>
        </w:rPr>
      </w:pPr>
    </w:p>
    <w:p w14:paraId="0C1A59D3" w14:textId="77777777" w:rsidR="006472EF" w:rsidRDefault="006472EF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2"/>
          <w:szCs w:val="22"/>
        </w:rPr>
      </w:pPr>
      <w:r w:rsidRPr="006472EF">
        <w:rPr>
          <w:rFonts w:ascii="Arial" w:hAnsi="Arial"/>
          <w:color w:val="C00000"/>
          <w:sz w:val="22"/>
          <w:szCs w:val="22"/>
        </w:rPr>
        <w:t xml:space="preserve">Save The date ! </w:t>
      </w:r>
    </w:p>
    <w:p w14:paraId="1BFF1CC8" w14:textId="2EAF09DE" w:rsidR="006472EF" w:rsidRDefault="006472EF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2"/>
          <w:szCs w:val="22"/>
        </w:rPr>
      </w:pPr>
      <w:r w:rsidRPr="006472EF">
        <w:rPr>
          <w:rFonts w:ascii="Arial" w:hAnsi="Arial"/>
          <w:color w:val="000000" w:themeColor="text1"/>
          <w:sz w:val="22"/>
          <w:szCs w:val="22"/>
        </w:rPr>
        <w:t>23.03.22 &gt; 27.03.22</w:t>
      </w:r>
      <w:r>
        <w:rPr>
          <w:rFonts w:ascii="Arial" w:hAnsi="Arial"/>
          <w:color w:val="000000" w:themeColor="text1"/>
          <w:sz w:val="22"/>
          <w:szCs w:val="22"/>
        </w:rPr>
        <w:t xml:space="preserve">, </w:t>
      </w:r>
      <w:proofErr w:type="spellStart"/>
      <w:r w:rsidRPr="00B20628">
        <w:rPr>
          <w:rFonts w:ascii="Arial" w:hAnsi="Arial"/>
          <w:color w:val="000000" w:themeColor="text1"/>
          <w:sz w:val="22"/>
          <w:szCs w:val="22"/>
          <w:highlight w:val="cyan"/>
        </w:rPr>
        <w:t>Drawing</w:t>
      </w:r>
      <w:proofErr w:type="spellEnd"/>
      <w:r w:rsidRPr="00B20628">
        <w:rPr>
          <w:rFonts w:ascii="Arial" w:hAnsi="Arial"/>
          <w:color w:val="000000" w:themeColor="text1"/>
          <w:sz w:val="22"/>
          <w:szCs w:val="22"/>
          <w:highlight w:val="cyan"/>
        </w:rPr>
        <w:t xml:space="preserve"> </w:t>
      </w:r>
      <w:proofErr w:type="spellStart"/>
      <w:r w:rsidRPr="00B20628">
        <w:rPr>
          <w:rFonts w:ascii="Arial" w:hAnsi="Arial"/>
          <w:color w:val="000000" w:themeColor="text1"/>
          <w:sz w:val="22"/>
          <w:szCs w:val="22"/>
          <w:highlight w:val="cyan"/>
        </w:rPr>
        <w:t>Now</w:t>
      </w:r>
      <w:proofErr w:type="spellEnd"/>
      <w:r w:rsidRPr="00B20628">
        <w:rPr>
          <w:rFonts w:ascii="Arial" w:hAnsi="Arial"/>
          <w:color w:val="000000" w:themeColor="text1"/>
          <w:sz w:val="22"/>
          <w:szCs w:val="22"/>
          <w:highlight w:val="cyan"/>
        </w:rPr>
        <w:t xml:space="preserve"> art </w:t>
      </w:r>
      <w:proofErr w:type="spellStart"/>
      <w:r w:rsidRPr="00B20628">
        <w:rPr>
          <w:rFonts w:ascii="Arial" w:hAnsi="Arial"/>
          <w:color w:val="000000" w:themeColor="text1"/>
          <w:sz w:val="22"/>
          <w:szCs w:val="22"/>
          <w:highlight w:val="cyan"/>
        </w:rPr>
        <w:t>fair</w:t>
      </w:r>
      <w:proofErr w:type="spellEnd"/>
      <w:r w:rsidRPr="006472EF">
        <w:rPr>
          <w:rFonts w:ascii="Arial" w:hAnsi="Arial"/>
          <w:color w:val="000000" w:themeColor="text1"/>
          <w:sz w:val="22"/>
          <w:szCs w:val="22"/>
        </w:rPr>
        <w:t xml:space="preserve"> 2022, focus</w:t>
      </w:r>
      <w:r>
        <w:rPr>
          <w:rFonts w:ascii="Arial" w:hAnsi="Arial"/>
          <w:color w:val="C00000"/>
          <w:sz w:val="22"/>
          <w:szCs w:val="22"/>
        </w:rPr>
        <w:t xml:space="preserve"> Fabrice Cazenave</w:t>
      </w:r>
    </w:p>
    <w:p w14:paraId="098E2F08" w14:textId="2B370663" w:rsidR="006472EF" w:rsidRDefault="006472EF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21.04.22 &gt; </w:t>
      </w:r>
      <w:r w:rsidR="00B20628">
        <w:rPr>
          <w:rFonts w:ascii="Arial" w:hAnsi="Arial"/>
          <w:color w:val="000000" w:themeColor="text1"/>
          <w:sz w:val="22"/>
          <w:szCs w:val="22"/>
        </w:rPr>
        <w:t xml:space="preserve">04.06.22 </w:t>
      </w:r>
      <w:r w:rsidR="00B20628" w:rsidRPr="00B20628">
        <w:rPr>
          <w:rFonts w:ascii="Arial" w:hAnsi="Arial"/>
          <w:color w:val="C00000"/>
          <w:sz w:val="22"/>
          <w:szCs w:val="22"/>
        </w:rPr>
        <w:t xml:space="preserve">Sanna </w:t>
      </w:r>
      <w:proofErr w:type="spellStart"/>
      <w:r w:rsidR="00B20628" w:rsidRPr="00B20628">
        <w:rPr>
          <w:rFonts w:ascii="Arial" w:hAnsi="Arial"/>
          <w:color w:val="C00000"/>
          <w:sz w:val="22"/>
          <w:szCs w:val="22"/>
        </w:rPr>
        <w:t>Kannisto</w:t>
      </w:r>
      <w:proofErr w:type="spellEnd"/>
      <w:r w:rsidR="00B20628">
        <w:rPr>
          <w:rFonts w:ascii="Arial" w:hAnsi="Arial"/>
          <w:color w:val="000000" w:themeColor="text1"/>
          <w:sz w:val="22"/>
          <w:szCs w:val="22"/>
        </w:rPr>
        <w:t>, solo show, ainsi qu’à la Maison Louis Carré, 23.04.22 au 04.09.22</w:t>
      </w:r>
    </w:p>
    <w:p w14:paraId="1335AECB" w14:textId="77777777" w:rsidR="00B20628" w:rsidRDefault="00B20628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2"/>
          <w:szCs w:val="22"/>
        </w:rPr>
      </w:pPr>
    </w:p>
    <w:p w14:paraId="795490E6" w14:textId="78FCBEEE" w:rsidR="0079526C" w:rsidRPr="006472EF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22"/>
          <w:szCs w:val="22"/>
        </w:rPr>
      </w:pPr>
      <w:r w:rsidRPr="006472EF">
        <w:rPr>
          <w:rFonts w:ascii="Arial" w:hAnsi="Arial"/>
          <w:color w:val="C00000"/>
          <w:sz w:val="22"/>
          <w:szCs w:val="22"/>
        </w:rPr>
        <w:t xml:space="preserve">Hors les murs </w:t>
      </w:r>
    </w:p>
    <w:p w14:paraId="3C47BA45" w14:textId="77777777" w:rsidR="0079526C" w:rsidRPr="00B20628" w:rsidRDefault="0079526C" w:rsidP="0079526C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rFonts w:ascii="Arial" w:hAnsi="Arial"/>
          <w:color w:val="C00000"/>
          <w:sz w:val="16"/>
          <w:szCs w:val="16"/>
        </w:rPr>
      </w:pPr>
    </w:p>
    <w:p w14:paraId="6DB9F96B" w14:textId="77777777" w:rsidR="00B20628" w:rsidRPr="006472EF" w:rsidRDefault="00B20628" w:rsidP="00B20628">
      <w:pPr>
        <w:pStyle w:val="Standard"/>
        <w:rPr>
          <w:rFonts w:ascii="Arial" w:hAnsi="Arial"/>
          <w:color w:val="C00000"/>
          <w:sz w:val="22"/>
        </w:rPr>
      </w:pPr>
      <w:r w:rsidRPr="006472EF">
        <w:rPr>
          <w:rFonts w:ascii="Arial" w:hAnsi="Arial"/>
          <w:color w:val="C00000"/>
          <w:sz w:val="22"/>
        </w:rPr>
        <w:t xml:space="preserve">Gabriel </w:t>
      </w:r>
      <w:proofErr w:type="spellStart"/>
      <w:r w:rsidRPr="006472EF">
        <w:rPr>
          <w:rFonts w:ascii="Arial" w:hAnsi="Arial"/>
          <w:color w:val="C00000"/>
          <w:sz w:val="22"/>
        </w:rPr>
        <w:t>Folli</w:t>
      </w:r>
      <w:proofErr w:type="spellEnd"/>
    </w:p>
    <w:p w14:paraId="12A266A0" w14:textId="77777777" w:rsidR="00B20628" w:rsidRDefault="00B20628" w:rsidP="00B20628">
      <w:pPr>
        <w:pStyle w:val="Standard"/>
        <w:rPr>
          <w:rFonts w:ascii="Arial" w:hAnsi="Arial"/>
          <w:color w:val="000000"/>
          <w:sz w:val="22"/>
        </w:rPr>
      </w:pPr>
      <w:r>
        <w:rPr>
          <w:rFonts w:ascii="Arial" w:hAnsi="Arial"/>
          <w:sz w:val="22"/>
        </w:rPr>
        <w:t>09.11 &gt; 30.01.21 Au temps vécu, fanent les fleurs, Maison de la Culture, Amiens</w:t>
      </w:r>
    </w:p>
    <w:p w14:paraId="7B47B933" w14:textId="77777777" w:rsidR="00B20628" w:rsidRDefault="00B20628" w:rsidP="00B20628">
      <w:pPr>
        <w:pStyle w:val="Standard"/>
        <w:rPr>
          <w:rFonts w:ascii="Arial" w:hAnsi="Arial"/>
          <w:sz w:val="22"/>
        </w:rPr>
      </w:pPr>
      <w:r>
        <w:rPr>
          <w:rFonts w:ascii="Arial" w:hAnsi="Arial"/>
          <w:sz w:val="22"/>
        </w:rPr>
        <w:t>19.11 &gt; 17.12.21 Compositions, improvisations et autres, L'Imprimerie, Amiens</w:t>
      </w:r>
    </w:p>
    <w:p w14:paraId="0998D8C2" w14:textId="47C04E70" w:rsidR="00B20628" w:rsidRDefault="00B20628" w:rsidP="00B20628">
      <w:pPr>
        <w:pStyle w:val="Standard"/>
        <w:rPr>
          <w:rFonts w:ascii="Arial" w:hAnsi="Arial"/>
          <w:sz w:val="22"/>
        </w:rPr>
      </w:pPr>
      <w:r>
        <w:rPr>
          <w:rFonts w:ascii="Arial" w:hAnsi="Arial"/>
          <w:sz w:val="22"/>
        </w:rPr>
        <w:t>09.11 &gt; 17.12.21 FRAC Picardie, Amiens</w:t>
      </w:r>
    </w:p>
    <w:p w14:paraId="378DEEDD" w14:textId="77777777" w:rsidR="00B20628" w:rsidRPr="00B20628" w:rsidRDefault="00B20628" w:rsidP="00B20628">
      <w:pPr>
        <w:pStyle w:val="Standard"/>
        <w:rPr>
          <w:rFonts w:ascii="Arial" w:hAnsi="Arial"/>
          <w:sz w:val="16"/>
          <w:szCs w:val="16"/>
        </w:rPr>
      </w:pPr>
    </w:p>
    <w:p w14:paraId="26C1C681" w14:textId="77777777" w:rsidR="0079526C" w:rsidRPr="006472EF" w:rsidRDefault="0079526C" w:rsidP="0079526C">
      <w:pPr>
        <w:pStyle w:val="Standard"/>
        <w:rPr>
          <w:rFonts w:ascii="Arial" w:hAnsi="Arial"/>
          <w:color w:val="C00000"/>
          <w:sz w:val="22"/>
        </w:rPr>
      </w:pPr>
      <w:r w:rsidRPr="006472EF">
        <w:rPr>
          <w:rFonts w:ascii="Arial" w:hAnsi="Arial"/>
          <w:color w:val="C00000"/>
          <w:sz w:val="22"/>
        </w:rPr>
        <w:t>Frédéric Coché, Richard Müller, Marie-Amélie Porcher</w:t>
      </w:r>
    </w:p>
    <w:p w14:paraId="72E909BE" w14:textId="77777777" w:rsidR="0079526C" w:rsidRDefault="0079526C" w:rsidP="0079526C">
      <w:pPr>
        <w:pStyle w:val="Standard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09.11.21 &gt; 08.01.22 Un peu, beaucoup, avec passion, commissaire Jannick </w:t>
      </w:r>
      <w:proofErr w:type="spellStart"/>
      <w:r>
        <w:rPr>
          <w:rFonts w:ascii="Arial" w:hAnsi="Arial"/>
          <w:sz w:val="22"/>
        </w:rPr>
        <w:t>Thiroux</w:t>
      </w:r>
      <w:proofErr w:type="spellEnd"/>
      <w:r>
        <w:rPr>
          <w:rFonts w:ascii="Arial" w:hAnsi="Arial"/>
          <w:sz w:val="22"/>
        </w:rPr>
        <w:t>,</w:t>
      </w:r>
    </w:p>
    <w:p w14:paraId="7127B7C7" w14:textId="77777777" w:rsidR="0079526C" w:rsidRDefault="0079526C" w:rsidP="0079526C">
      <w:pPr>
        <w:pStyle w:val="Standard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Paris / Enseigne des </w:t>
      </w:r>
      <w:proofErr w:type="spellStart"/>
      <w:r>
        <w:rPr>
          <w:rFonts w:ascii="Arial" w:hAnsi="Arial"/>
          <w:sz w:val="22"/>
        </w:rPr>
        <w:t>Oudin</w:t>
      </w:r>
      <w:proofErr w:type="spellEnd"/>
      <w:r>
        <w:rPr>
          <w:rFonts w:ascii="Arial" w:hAnsi="Arial"/>
          <w:sz w:val="22"/>
        </w:rPr>
        <w:t>, Fonds de dotation, Paris</w:t>
      </w:r>
    </w:p>
    <w:p w14:paraId="1BC253F1" w14:textId="77777777" w:rsidR="0079526C" w:rsidRPr="00B20628" w:rsidRDefault="0079526C" w:rsidP="0079526C">
      <w:pPr>
        <w:pStyle w:val="Standard"/>
        <w:rPr>
          <w:rFonts w:ascii="Arial" w:hAnsi="Arial"/>
          <w:sz w:val="16"/>
          <w:szCs w:val="16"/>
        </w:rPr>
      </w:pPr>
    </w:p>
    <w:p w14:paraId="091B07C4" w14:textId="77777777" w:rsidR="0079526C" w:rsidRPr="006472EF" w:rsidRDefault="0079526C" w:rsidP="0079526C">
      <w:pPr>
        <w:pStyle w:val="Standard"/>
        <w:rPr>
          <w:rFonts w:ascii="Arial" w:hAnsi="Arial"/>
          <w:color w:val="C00000"/>
          <w:sz w:val="22"/>
        </w:rPr>
      </w:pPr>
      <w:r w:rsidRPr="006472EF">
        <w:rPr>
          <w:rFonts w:ascii="Arial" w:hAnsi="Arial"/>
          <w:color w:val="C00000"/>
          <w:sz w:val="22"/>
        </w:rPr>
        <w:t>Marie Havel</w:t>
      </w:r>
    </w:p>
    <w:p w14:paraId="6D059B0E" w14:textId="77777777" w:rsidR="0079526C" w:rsidRDefault="0079526C" w:rsidP="0079526C">
      <w:pPr>
        <w:pStyle w:val="Standard"/>
        <w:rPr>
          <w:rFonts w:ascii="Arial" w:hAnsi="Arial"/>
          <w:sz w:val="22"/>
        </w:rPr>
      </w:pPr>
      <w:r>
        <w:rPr>
          <w:rFonts w:ascii="Arial" w:hAnsi="Arial"/>
          <w:sz w:val="22"/>
        </w:rPr>
        <w:t>02.10.21 &gt; 09.01.22 SOL ! La biennale du territoire un pas de côté, group show, MO.CO. Panacée, Montpellier https://www.moco.art/fr/exposition/sol-la-biennale-du-territoire</w:t>
      </w:r>
    </w:p>
    <w:p w14:paraId="0B1A526A" w14:textId="77777777" w:rsidR="0079526C" w:rsidRPr="00B20628" w:rsidRDefault="0079526C" w:rsidP="0079526C">
      <w:pPr>
        <w:pStyle w:val="Standard"/>
        <w:rPr>
          <w:rFonts w:ascii="Arial" w:hAnsi="Arial"/>
          <w:sz w:val="16"/>
          <w:szCs w:val="16"/>
        </w:rPr>
      </w:pPr>
    </w:p>
    <w:p w14:paraId="0BD85665" w14:textId="77777777" w:rsidR="0079526C" w:rsidRPr="006472EF" w:rsidRDefault="0079526C" w:rsidP="0079526C">
      <w:pPr>
        <w:pStyle w:val="Standard"/>
        <w:rPr>
          <w:rFonts w:ascii="Arial" w:hAnsi="Arial"/>
          <w:color w:val="C00000"/>
          <w:sz w:val="22"/>
        </w:rPr>
      </w:pPr>
      <w:r w:rsidRPr="006472EF">
        <w:rPr>
          <w:rFonts w:ascii="Arial" w:hAnsi="Arial"/>
          <w:color w:val="C00000"/>
          <w:sz w:val="22"/>
        </w:rPr>
        <w:t xml:space="preserve">Sanna </w:t>
      </w:r>
      <w:proofErr w:type="spellStart"/>
      <w:r w:rsidRPr="006472EF">
        <w:rPr>
          <w:rFonts w:ascii="Arial" w:hAnsi="Arial"/>
          <w:color w:val="C00000"/>
          <w:sz w:val="22"/>
        </w:rPr>
        <w:t>Kannisto</w:t>
      </w:r>
      <w:proofErr w:type="spellEnd"/>
    </w:p>
    <w:p w14:paraId="057728C7" w14:textId="77777777" w:rsidR="0079526C" w:rsidRDefault="0079526C" w:rsidP="0079526C">
      <w:pPr>
        <w:pStyle w:val="Standard"/>
        <w:rPr>
          <w:rFonts w:ascii="Arial" w:hAnsi="Arial"/>
          <w:color w:val="FF0000"/>
          <w:sz w:val="22"/>
        </w:rPr>
      </w:pPr>
      <w:r>
        <w:rPr>
          <w:rFonts w:ascii="Arial" w:hAnsi="Arial"/>
          <w:sz w:val="22"/>
        </w:rPr>
        <w:t xml:space="preserve">24.09.21 &gt; 02.01.22 Animals as model, </w:t>
      </w:r>
      <w:proofErr w:type="spellStart"/>
      <w:r>
        <w:rPr>
          <w:rFonts w:ascii="Arial" w:hAnsi="Arial"/>
          <w:sz w:val="22"/>
        </w:rPr>
        <w:t>Kunsthaus</w:t>
      </w:r>
      <w:proofErr w:type="spellEnd"/>
      <w:r>
        <w:rPr>
          <w:rFonts w:ascii="Arial" w:hAnsi="Arial"/>
          <w:sz w:val="22"/>
        </w:rPr>
        <w:t xml:space="preserve"> Göttingen, Allemagne</w:t>
      </w:r>
    </w:p>
    <w:p w14:paraId="476403BA" w14:textId="77777777" w:rsidR="0079526C" w:rsidRDefault="0079526C" w:rsidP="0079526C">
      <w:pPr>
        <w:pStyle w:val="Standard"/>
        <w:rPr>
          <w:rFonts w:ascii="Arial" w:hAnsi="Arial"/>
          <w:color w:val="FF0000"/>
          <w:sz w:val="22"/>
        </w:rPr>
      </w:pPr>
    </w:p>
    <w:p w14:paraId="3C52694A" w14:textId="07CC49BD" w:rsidR="002255A0" w:rsidRPr="00AE6B5B" w:rsidRDefault="002255A0" w:rsidP="007952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100" w:lineRule="atLeast"/>
        <w:ind w:right="232"/>
        <w:rPr>
          <w:color w:val="C00000"/>
        </w:rPr>
      </w:pPr>
    </w:p>
    <w:sectPr w:rsidR="002255A0" w:rsidRPr="00AE6B5B" w:rsidSect="00F119CF">
      <w:footnotePr>
        <w:pos w:val="beneathText"/>
      </w:footnotePr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pos w:val="beneathText"/>
  </w:footnotePr>
  <w:compat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253"/>
    <w:rsid w:val="000F52A7"/>
    <w:rsid w:val="00107575"/>
    <w:rsid w:val="001C6381"/>
    <w:rsid w:val="001F5468"/>
    <w:rsid w:val="001F6678"/>
    <w:rsid w:val="002255A0"/>
    <w:rsid w:val="002A5A7F"/>
    <w:rsid w:val="002B768F"/>
    <w:rsid w:val="0030169E"/>
    <w:rsid w:val="003031B5"/>
    <w:rsid w:val="003F10C6"/>
    <w:rsid w:val="004B2756"/>
    <w:rsid w:val="005669BE"/>
    <w:rsid w:val="00590253"/>
    <w:rsid w:val="005B3CC1"/>
    <w:rsid w:val="00642B86"/>
    <w:rsid w:val="006472EF"/>
    <w:rsid w:val="006A05C9"/>
    <w:rsid w:val="007718F3"/>
    <w:rsid w:val="0079526C"/>
    <w:rsid w:val="007A3AF8"/>
    <w:rsid w:val="007D1971"/>
    <w:rsid w:val="007E110D"/>
    <w:rsid w:val="008937B7"/>
    <w:rsid w:val="009759F0"/>
    <w:rsid w:val="00A259B9"/>
    <w:rsid w:val="00AB2922"/>
    <w:rsid w:val="00AE6B5B"/>
    <w:rsid w:val="00B20628"/>
    <w:rsid w:val="00B61E9B"/>
    <w:rsid w:val="00C071C9"/>
    <w:rsid w:val="00C22D85"/>
    <w:rsid w:val="00C32392"/>
    <w:rsid w:val="00E423F8"/>
    <w:rsid w:val="00EF4636"/>
    <w:rsid w:val="00F119CF"/>
    <w:rsid w:val="00F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EF2FD"/>
  <w15:docId w15:val="{F0B17646-849B-4892-A0E4-26671D61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noProof w:val="0"/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</w:style>
  <w:style w:type="paragraph" w:styleId="Lgende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37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7B7"/>
    <w:rPr>
      <w:rFonts w:ascii="Tahoma" w:hAnsi="Tahoma" w:cs="Tahoma"/>
      <w:kern w:val="1"/>
      <w:sz w:val="16"/>
      <w:szCs w:val="16"/>
    </w:rPr>
  </w:style>
  <w:style w:type="paragraph" w:customStyle="1" w:styleId="Standard">
    <w:name w:val="Standard"/>
    <w:rsid w:val="0079526C"/>
    <w:pPr>
      <w:widowControl w:val="0"/>
      <w:suppressAutoHyphens/>
      <w:overflowPunct w:val="0"/>
      <w:autoSpaceDE w:val="0"/>
      <w:autoSpaceDN w:val="0"/>
      <w:adjustRightInd w:val="0"/>
    </w:pPr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3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Monnereau</dc:creator>
  <cp:lastModifiedBy>bnfer</cp:lastModifiedBy>
  <cp:revision>24</cp:revision>
  <cp:lastPrinted>1899-12-31T23:00:00Z</cp:lastPrinted>
  <dcterms:created xsi:type="dcterms:W3CDTF">2021-11-20T15:31:00Z</dcterms:created>
  <dcterms:modified xsi:type="dcterms:W3CDTF">2021-12-16T14:52:00Z</dcterms:modified>
</cp:coreProperties>
</file>